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75909" w14:textId="77777777" w:rsidR="00094189" w:rsidRDefault="008A47BC">
      <w:pPr>
        <w:pStyle w:val="Title"/>
      </w:pPr>
      <w:r>
        <w:rPr>
          <w:color w:val="D92231"/>
        </w:rPr>
        <w:t>Deed of indemnity, release and discharge</w:t>
      </w:r>
    </w:p>
    <w:p w14:paraId="461F96CB" w14:textId="77777777" w:rsidR="00094189" w:rsidRDefault="008A47BC">
      <w:pPr>
        <w:pStyle w:val="BodyText"/>
        <w:spacing w:before="65"/>
        <w:ind w:left="100"/>
        <w:rPr>
          <w:rFonts w:ascii="FS Albert Pro"/>
        </w:rPr>
      </w:pPr>
      <w:r>
        <w:rPr>
          <w:rFonts w:ascii="FS Albert Pro"/>
          <w:color w:val="D92231"/>
        </w:rPr>
        <w:t>(To be completed by each Applicant)</w:t>
      </w:r>
    </w:p>
    <w:p w14:paraId="44E8D27F" w14:textId="77777777" w:rsidR="00094189" w:rsidRDefault="00094189">
      <w:pPr>
        <w:pStyle w:val="BodyText"/>
        <w:spacing w:before="6"/>
        <w:rPr>
          <w:rFonts w:ascii="FS Albert Pro"/>
          <w:sz w:val="26"/>
        </w:rPr>
      </w:pPr>
    </w:p>
    <w:p w14:paraId="32E0296E" w14:textId="77777777" w:rsidR="00094189" w:rsidRDefault="008A47BC">
      <w:pPr>
        <w:pStyle w:val="BodyText"/>
        <w:ind w:left="100"/>
      </w:pPr>
      <w:r>
        <w:rPr>
          <w:color w:val="58595B"/>
        </w:rPr>
        <w:t>In consideration of Queensland Rail allowing</w:t>
      </w:r>
    </w:p>
    <w:p w14:paraId="5CA22BE3" w14:textId="77777777" w:rsidR="00094189" w:rsidRDefault="00094189">
      <w:pPr>
        <w:pStyle w:val="BodyText"/>
        <w:rPr>
          <w:sz w:val="20"/>
        </w:rPr>
      </w:pPr>
    </w:p>
    <w:p w14:paraId="547A95E1" w14:textId="77777777" w:rsidR="00094189" w:rsidRDefault="00FA7396">
      <w:pPr>
        <w:pStyle w:val="BodyText"/>
        <w:spacing w:before="11"/>
      </w:pPr>
      <w:r>
        <w:pict w14:anchorId="3A766FCF">
          <v:group id="_x0000_s1053" style="position:absolute;margin-left:36pt;margin-top:16.2pt;width:276.8pt;height:.5pt;z-index:-15728640;mso-wrap-distance-left:0;mso-wrap-distance-right:0;mso-position-horizontal-relative:page" coordorigin="720,324" coordsize="5536,10">
            <v:line id="_x0000_s1055" style="position:absolute" from="740,329" to="6245,329" strokecolor="#58595b" strokeweight=".5pt">
              <v:stroke dashstyle="dot"/>
            </v:line>
            <v:shape id="_x0000_s1054" style="position:absolute;left:720;top:328;width:5536;height:2" coordorigin="720,329" coordsize="5536,0" o:spt="100" adj="0,,0" path="m720,329r,m6255,329r,e" filled="f" strokecolor="#58595b" strokeweight=".5pt">
              <v:stroke joinstyle="round"/>
              <v:formulas/>
              <v:path arrowok="t" o:connecttype="segments"/>
            </v:shape>
            <w10:wrap type="topAndBottom" anchorx="page"/>
          </v:group>
        </w:pict>
      </w:r>
    </w:p>
    <w:p w14:paraId="7DD4C096" w14:textId="77777777" w:rsidR="00094189" w:rsidRDefault="008A47BC">
      <w:pPr>
        <w:spacing w:before="55"/>
        <w:ind w:left="100"/>
        <w:rPr>
          <w:sz w:val="18"/>
        </w:rPr>
      </w:pPr>
      <w:r>
        <w:rPr>
          <w:color w:val="58595B"/>
          <w:sz w:val="18"/>
        </w:rPr>
        <w:t>(Name of Political Party / Applicant)</w:t>
      </w:r>
    </w:p>
    <w:p w14:paraId="65ED3140" w14:textId="77777777" w:rsidR="00094189" w:rsidRDefault="00094189">
      <w:pPr>
        <w:pStyle w:val="BodyText"/>
        <w:spacing w:before="8"/>
        <w:rPr>
          <w:sz w:val="27"/>
        </w:rPr>
      </w:pPr>
    </w:p>
    <w:p w14:paraId="578760B4" w14:textId="77777777" w:rsidR="00094189" w:rsidRDefault="008A47BC">
      <w:pPr>
        <w:pStyle w:val="BodyText"/>
        <w:ind w:left="100"/>
      </w:pPr>
      <w:r>
        <w:rPr>
          <w:color w:val="58595B"/>
        </w:rPr>
        <w:t>to enter the premises known as</w:t>
      </w:r>
    </w:p>
    <w:p w14:paraId="7F95CE46" w14:textId="77777777" w:rsidR="00094189" w:rsidRDefault="00094189">
      <w:pPr>
        <w:pStyle w:val="BodyText"/>
        <w:rPr>
          <w:sz w:val="20"/>
        </w:rPr>
      </w:pPr>
    </w:p>
    <w:p w14:paraId="3117616C" w14:textId="77777777" w:rsidR="00094189" w:rsidRDefault="00FA7396">
      <w:pPr>
        <w:pStyle w:val="BodyText"/>
        <w:spacing w:before="6"/>
        <w:rPr>
          <w:sz w:val="17"/>
        </w:rPr>
      </w:pPr>
      <w:r>
        <w:pict w14:anchorId="6CAC34A9">
          <v:group id="_x0000_s1050" style="position:absolute;margin-left:36.25pt;margin-top:11.95pt;width:276.8pt;height:.5pt;z-index:-15728128;mso-wrap-distance-left:0;mso-wrap-distance-right:0;mso-position-horizontal-relative:page" coordorigin="725,239" coordsize="5536,10">
            <v:line id="_x0000_s1052" style="position:absolute" from="745,244" to="6250,244" strokecolor="#58595b" strokeweight=".5pt">
              <v:stroke dashstyle="dot"/>
            </v:line>
            <v:shape id="_x0000_s1051" style="position:absolute;left:725;top:244;width:5536;height:2" coordorigin="725,244" coordsize="5536,0" o:spt="100" adj="0,,0" path="m725,244r,m6260,244r,e" filled="f" strokecolor="#58595b" strokeweight=".5pt">
              <v:stroke joinstyle="round"/>
              <v:formulas/>
              <v:path arrowok="t" o:connecttype="segments"/>
            </v:shape>
            <w10:wrap type="topAndBottom" anchorx="page"/>
          </v:group>
        </w:pict>
      </w:r>
    </w:p>
    <w:p w14:paraId="690127CD" w14:textId="77777777" w:rsidR="00094189" w:rsidRDefault="008A47BC">
      <w:pPr>
        <w:spacing w:before="68"/>
        <w:ind w:left="100"/>
        <w:rPr>
          <w:sz w:val="18"/>
        </w:rPr>
      </w:pPr>
      <w:r>
        <w:rPr>
          <w:color w:val="58595B"/>
          <w:sz w:val="18"/>
        </w:rPr>
        <w:t>(Premises)</w:t>
      </w:r>
    </w:p>
    <w:p w14:paraId="6C60CCD2" w14:textId="77777777" w:rsidR="00094189" w:rsidRDefault="00094189">
      <w:pPr>
        <w:pStyle w:val="BodyText"/>
        <w:spacing w:before="4"/>
        <w:rPr>
          <w:sz w:val="21"/>
        </w:rPr>
      </w:pPr>
    </w:p>
    <w:p w14:paraId="589E7CF6" w14:textId="77777777" w:rsidR="00094189" w:rsidRDefault="008A47BC">
      <w:pPr>
        <w:pStyle w:val="BodyText"/>
        <w:spacing w:line="252" w:lineRule="auto"/>
        <w:ind w:left="100" w:right="50"/>
      </w:pPr>
      <w:r>
        <w:rPr>
          <w:color w:val="58595B"/>
        </w:rPr>
        <w:t xml:space="preserve">to take part in Political </w:t>
      </w:r>
      <w:r>
        <w:rPr>
          <w:color w:val="58595B"/>
          <w:spacing w:val="-3"/>
        </w:rPr>
        <w:t xml:space="preserve">Activity, </w:t>
      </w:r>
      <w:r>
        <w:rPr>
          <w:color w:val="58595B"/>
        </w:rPr>
        <w:t>as defined in the Protocol</w:t>
      </w:r>
      <w:r>
        <w:rPr>
          <w:color w:val="58595B"/>
          <w:spacing w:val="-4"/>
        </w:rPr>
        <w:t xml:space="preserve"> for </w:t>
      </w:r>
      <w:r>
        <w:rPr>
          <w:color w:val="58595B"/>
        </w:rPr>
        <w:t>Political Representatives or Candidates Visiting Queensland Rail Facilities, Stations or Workplaces (See Annexure 1)</w:t>
      </w:r>
    </w:p>
    <w:p w14:paraId="532CE021" w14:textId="77777777" w:rsidR="00094189" w:rsidRDefault="00094189">
      <w:pPr>
        <w:pStyle w:val="BodyText"/>
        <w:rPr>
          <w:sz w:val="20"/>
        </w:rPr>
      </w:pPr>
    </w:p>
    <w:p w14:paraId="7B9F2801" w14:textId="77777777" w:rsidR="00094189" w:rsidRDefault="00FA7396">
      <w:pPr>
        <w:pStyle w:val="BodyText"/>
        <w:spacing w:before="2"/>
        <w:rPr>
          <w:sz w:val="14"/>
        </w:rPr>
      </w:pPr>
      <w:r>
        <w:pict w14:anchorId="256D16C8">
          <v:group id="_x0000_s1047" style="position:absolute;margin-left:36.25pt;margin-top:10.05pt;width:276.8pt;height:.5pt;z-index:-15727616;mso-wrap-distance-left:0;mso-wrap-distance-right:0;mso-position-horizontal-relative:page" coordorigin="725,201" coordsize="5536,10">
            <v:line id="_x0000_s1049" style="position:absolute" from="745,206" to="6250,206" strokecolor="#58595b" strokeweight=".5pt">
              <v:stroke dashstyle="dot"/>
            </v:line>
            <v:shape id="_x0000_s1048" style="position:absolute;left:725;top:205;width:5536;height:2" coordorigin="725,206" coordsize="5536,0" o:spt="100" adj="0,,0" path="m725,206r,m6260,206r,e" filled="f" strokecolor="#58595b" strokeweight=".5pt">
              <v:stroke joinstyle="round"/>
              <v:formulas/>
              <v:path arrowok="t" o:connecttype="segments"/>
            </v:shape>
            <w10:wrap type="topAndBottom" anchorx="page"/>
          </v:group>
        </w:pict>
      </w:r>
    </w:p>
    <w:p w14:paraId="23CE9C49" w14:textId="77777777" w:rsidR="00094189" w:rsidRDefault="008A47BC">
      <w:pPr>
        <w:spacing w:before="21"/>
        <w:ind w:left="100"/>
        <w:rPr>
          <w:sz w:val="18"/>
        </w:rPr>
      </w:pPr>
      <w:r>
        <w:rPr>
          <w:color w:val="58595B"/>
          <w:sz w:val="18"/>
        </w:rPr>
        <w:t>The Applicant covenants and agrees as follows:</w:t>
      </w:r>
    </w:p>
    <w:p w14:paraId="484E61FA" w14:textId="77777777" w:rsidR="00094189" w:rsidRDefault="00094189">
      <w:pPr>
        <w:pStyle w:val="BodyText"/>
        <w:spacing w:before="4"/>
        <w:rPr>
          <w:sz w:val="18"/>
        </w:rPr>
      </w:pPr>
    </w:p>
    <w:p w14:paraId="02119C46" w14:textId="77777777" w:rsidR="00094189" w:rsidRDefault="008A47BC">
      <w:pPr>
        <w:pStyle w:val="Heading1"/>
        <w:numPr>
          <w:ilvl w:val="0"/>
          <w:numId w:val="1"/>
        </w:numPr>
        <w:tabs>
          <w:tab w:val="left" w:pos="460"/>
        </w:tabs>
        <w:rPr>
          <w:color w:val="58595B"/>
        </w:rPr>
      </w:pPr>
      <w:r>
        <w:rPr>
          <w:color w:val="58595B"/>
        </w:rPr>
        <w:t>Entry at Own Risk</w:t>
      </w:r>
    </w:p>
    <w:p w14:paraId="78A4E4D8" w14:textId="77777777" w:rsidR="00094189" w:rsidRDefault="008A47BC">
      <w:pPr>
        <w:pStyle w:val="ListParagraph"/>
        <w:numPr>
          <w:ilvl w:val="1"/>
          <w:numId w:val="1"/>
        </w:numPr>
        <w:tabs>
          <w:tab w:val="left" w:pos="820"/>
        </w:tabs>
        <w:spacing w:line="252" w:lineRule="auto"/>
        <w:ind w:right="766"/>
        <w:rPr>
          <w:sz w:val="24"/>
        </w:rPr>
      </w:pPr>
      <w:r>
        <w:rPr>
          <w:color w:val="58595B"/>
          <w:spacing w:val="-3"/>
          <w:sz w:val="24"/>
        </w:rPr>
        <w:t xml:space="preserve">The </w:t>
      </w:r>
      <w:r>
        <w:rPr>
          <w:color w:val="58595B"/>
          <w:sz w:val="24"/>
        </w:rPr>
        <w:t xml:space="preserve">Applicant agrees that entry to and attendance upon the premises shall be entirely at </w:t>
      </w:r>
      <w:r>
        <w:rPr>
          <w:color w:val="58595B"/>
          <w:spacing w:val="-5"/>
          <w:sz w:val="24"/>
        </w:rPr>
        <w:t xml:space="preserve">the </w:t>
      </w:r>
      <w:r>
        <w:rPr>
          <w:color w:val="58595B"/>
          <w:sz w:val="24"/>
        </w:rPr>
        <w:t>Applicant’s own</w:t>
      </w:r>
      <w:r>
        <w:rPr>
          <w:color w:val="58595B"/>
          <w:spacing w:val="-1"/>
          <w:sz w:val="24"/>
        </w:rPr>
        <w:t xml:space="preserve"> </w:t>
      </w:r>
      <w:r>
        <w:rPr>
          <w:color w:val="58595B"/>
          <w:sz w:val="24"/>
        </w:rPr>
        <w:t>risk.</w:t>
      </w:r>
    </w:p>
    <w:p w14:paraId="68EC343F" w14:textId="77777777" w:rsidR="00094189" w:rsidRDefault="00094189">
      <w:pPr>
        <w:pStyle w:val="BodyText"/>
        <w:spacing w:before="5"/>
        <w:rPr>
          <w:sz w:val="25"/>
        </w:rPr>
      </w:pPr>
    </w:p>
    <w:p w14:paraId="489D3685" w14:textId="77777777" w:rsidR="00094189" w:rsidRDefault="008A47BC">
      <w:pPr>
        <w:pStyle w:val="Heading1"/>
        <w:numPr>
          <w:ilvl w:val="0"/>
          <w:numId w:val="1"/>
        </w:numPr>
        <w:tabs>
          <w:tab w:val="left" w:pos="460"/>
        </w:tabs>
        <w:rPr>
          <w:color w:val="58595B"/>
        </w:rPr>
      </w:pPr>
      <w:r>
        <w:rPr>
          <w:color w:val="58595B"/>
        </w:rPr>
        <w:t>Indemnity</w:t>
      </w:r>
    </w:p>
    <w:p w14:paraId="524159CB" w14:textId="77777777" w:rsidR="00094189" w:rsidRDefault="008A47BC">
      <w:pPr>
        <w:pStyle w:val="ListParagraph"/>
        <w:numPr>
          <w:ilvl w:val="1"/>
          <w:numId w:val="1"/>
        </w:numPr>
        <w:tabs>
          <w:tab w:val="left" w:pos="820"/>
        </w:tabs>
        <w:spacing w:line="252" w:lineRule="auto"/>
        <w:ind w:right="367"/>
        <w:rPr>
          <w:sz w:val="24"/>
        </w:rPr>
      </w:pPr>
      <w:r>
        <w:rPr>
          <w:color w:val="58595B"/>
          <w:spacing w:val="-3"/>
          <w:sz w:val="24"/>
        </w:rPr>
        <w:t>The</w:t>
      </w:r>
      <w:r>
        <w:rPr>
          <w:color w:val="58595B"/>
          <w:spacing w:val="-5"/>
          <w:sz w:val="24"/>
        </w:rPr>
        <w:t xml:space="preserve"> </w:t>
      </w:r>
      <w:r>
        <w:rPr>
          <w:color w:val="58595B"/>
          <w:sz w:val="24"/>
        </w:rPr>
        <w:t>Applicant</w:t>
      </w:r>
      <w:r>
        <w:rPr>
          <w:color w:val="58595B"/>
          <w:spacing w:val="-4"/>
          <w:sz w:val="24"/>
        </w:rPr>
        <w:t xml:space="preserve"> </w:t>
      </w:r>
      <w:r>
        <w:rPr>
          <w:color w:val="58595B"/>
          <w:sz w:val="24"/>
        </w:rPr>
        <w:t>hereby</w:t>
      </w:r>
      <w:r>
        <w:rPr>
          <w:color w:val="58595B"/>
          <w:spacing w:val="-5"/>
          <w:sz w:val="24"/>
        </w:rPr>
        <w:t xml:space="preserve"> </w:t>
      </w:r>
      <w:r>
        <w:rPr>
          <w:color w:val="58595B"/>
          <w:sz w:val="24"/>
        </w:rPr>
        <w:t>indemnifies</w:t>
      </w:r>
      <w:r>
        <w:rPr>
          <w:color w:val="58595B"/>
          <w:spacing w:val="-4"/>
          <w:sz w:val="24"/>
        </w:rPr>
        <w:t xml:space="preserve"> </w:t>
      </w:r>
      <w:r>
        <w:rPr>
          <w:color w:val="58595B"/>
          <w:sz w:val="24"/>
        </w:rPr>
        <w:t>and</w:t>
      </w:r>
      <w:r>
        <w:rPr>
          <w:color w:val="58595B"/>
          <w:spacing w:val="-5"/>
          <w:sz w:val="24"/>
        </w:rPr>
        <w:t xml:space="preserve"> </w:t>
      </w:r>
      <w:r>
        <w:rPr>
          <w:color w:val="58595B"/>
          <w:sz w:val="24"/>
        </w:rPr>
        <w:t>will</w:t>
      </w:r>
      <w:r>
        <w:rPr>
          <w:color w:val="58595B"/>
          <w:spacing w:val="-4"/>
          <w:sz w:val="24"/>
        </w:rPr>
        <w:t xml:space="preserve"> </w:t>
      </w:r>
      <w:r>
        <w:rPr>
          <w:color w:val="58595B"/>
          <w:sz w:val="24"/>
        </w:rPr>
        <w:t>keep</w:t>
      </w:r>
      <w:r>
        <w:rPr>
          <w:color w:val="58595B"/>
          <w:spacing w:val="-4"/>
          <w:sz w:val="24"/>
        </w:rPr>
        <w:t xml:space="preserve"> </w:t>
      </w:r>
      <w:r>
        <w:rPr>
          <w:color w:val="58595B"/>
          <w:sz w:val="24"/>
        </w:rPr>
        <w:t>Queensland</w:t>
      </w:r>
      <w:r>
        <w:rPr>
          <w:color w:val="58595B"/>
          <w:spacing w:val="-5"/>
          <w:sz w:val="24"/>
        </w:rPr>
        <w:t xml:space="preserve"> </w:t>
      </w:r>
      <w:r>
        <w:rPr>
          <w:color w:val="58595B"/>
          <w:sz w:val="24"/>
        </w:rPr>
        <w:t>Rail</w:t>
      </w:r>
      <w:r>
        <w:rPr>
          <w:color w:val="58595B"/>
          <w:spacing w:val="-4"/>
          <w:sz w:val="24"/>
        </w:rPr>
        <w:t xml:space="preserve"> </w:t>
      </w:r>
      <w:r>
        <w:rPr>
          <w:color w:val="58595B"/>
          <w:sz w:val="24"/>
        </w:rPr>
        <w:t>indemnified</w:t>
      </w:r>
      <w:r>
        <w:rPr>
          <w:color w:val="58595B"/>
          <w:spacing w:val="-5"/>
          <w:sz w:val="24"/>
        </w:rPr>
        <w:t xml:space="preserve"> </w:t>
      </w:r>
      <w:r>
        <w:rPr>
          <w:color w:val="58595B"/>
          <w:spacing w:val="-3"/>
          <w:sz w:val="24"/>
        </w:rPr>
        <w:t>from</w:t>
      </w:r>
      <w:r>
        <w:rPr>
          <w:color w:val="58595B"/>
          <w:spacing w:val="-4"/>
          <w:sz w:val="24"/>
        </w:rPr>
        <w:t xml:space="preserve"> </w:t>
      </w:r>
      <w:r>
        <w:rPr>
          <w:color w:val="58595B"/>
          <w:sz w:val="24"/>
        </w:rPr>
        <w:t>and</w:t>
      </w:r>
      <w:r>
        <w:rPr>
          <w:color w:val="58595B"/>
          <w:spacing w:val="-4"/>
          <w:sz w:val="24"/>
        </w:rPr>
        <w:t xml:space="preserve"> </w:t>
      </w:r>
      <w:r>
        <w:rPr>
          <w:color w:val="58595B"/>
          <w:sz w:val="24"/>
        </w:rPr>
        <w:t>against</w:t>
      </w:r>
      <w:r>
        <w:rPr>
          <w:color w:val="58595B"/>
          <w:spacing w:val="-5"/>
          <w:sz w:val="24"/>
        </w:rPr>
        <w:t xml:space="preserve"> all </w:t>
      </w:r>
      <w:r>
        <w:rPr>
          <w:color w:val="58595B"/>
          <w:sz w:val="24"/>
        </w:rPr>
        <w:t>action, suits, proceedings, claims, demands, costs, losses, damages and expenses of</w:t>
      </w:r>
      <w:r>
        <w:rPr>
          <w:color w:val="58595B"/>
          <w:spacing w:val="-5"/>
          <w:sz w:val="24"/>
        </w:rPr>
        <w:t xml:space="preserve"> </w:t>
      </w:r>
      <w:r>
        <w:rPr>
          <w:color w:val="58595B"/>
          <w:sz w:val="24"/>
        </w:rPr>
        <w:t>what</w:t>
      </w:r>
    </w:p>
    <w:p w14:paraId="301E938B" w14:textId="77777777" w:rsidR="00094189" w:rsidRDefault="008A47BC">
      <w:pPr>
        <w:pStyle w:val="BodyText"/>
        <w:spacing w:before="2" w:line="252" w:lineRule="auto"/>
        <w:ind w:left="820" w:right="345"/>
      </w:pPr>
      <w:proofErr w:type="spellStart"/>
      <w:r>
        <w:rPr>
          <w:color w:val="58595B"/>
        </w:rPr>
        <w:t>soever</w:t>
      </w:r>
      <w:proofErr w:type="spellEnd"/>
      <w:r>
        <w:rPr>
          <w:color w:val="58595B"/>
        </w:rPr>
        <w:t xml:space="preserve"> nature and howsoever occurring (save to the extent arising </w:t>
      </w:r>
      <w:r>
        <w:rPr>
          <w:color w:val="58595B"/>
          <w:spacing w:val="-3"/>
        </w:rPr>
        <w:t xml:space="preserve">from </w:t>
      </w:r>
      <w:r>
        <w:rPr>
          <w:color w:val="58595B"/>
        </w:rPr>
        <w:t xml:space="preserve">the negligence of Queensland Rail) brought against or made upon Queensland Rail </w:t>
      </w:r>
      <w:r>
        <w:rPr>
          <w:color w:val="58595B"/>
          <w:spacing w:val="-3"/>
        </w:rPr>
        <w:t xml:space="preserve">by </w:t>
      </w:r>
      <w:r>
        <w:rPr>
          <w:color w:val="58595B"/>
        </w:rPr>
        <w:t xml:space="preserve">the Applicant or </w:t>
      </w:r>
      <w:r>
        <w:rPr>
          <w:color w:val="58595B"/>
          <w:spacing w:val="-4"/>
        </w:rPr>
        <w:t xml:space="preserve">by </w:t>
      </w:r>
      <w:r>
        <w:rPr>
          <w:color w:val="58595B"/>
          <w:spacing w:val="-3"/>
        </w:rPr>
        <w:t xml:space="preserve">any </w:t>
      </w:r>
      <w:r>
        <w:rPr>
          <w:color w:val="58595B"/>
        </w:rPr>
        <w:t xml:space="preserve">other person or which Queensland Rail may itself pay suffer or sustain arising directly or </w:t>
      </w:r>
      <w:r>
        <w:rPr>
          <w:color w:val="58595B"/>
          <w:spacing w:val="-3"/>
        </w:rPr>
        <w:t xml:space="preserve">indirectly from </w:t>
      </w:r>
      <w:r>
        <w:rPr>
          <w:color w:val="58595B"/>
        </w:rPr>
        <w:t>the Applicant entering or being on the premises described above.</w:t>
      </w:r>
    </w:p>
    <w:p w14:paraId="200F0A53" w14:textId="77777777" w:rsidR="00094189" w:rsidRDefault="00094189">
      <w:pPr>
        <w:pStyle w:val="BodyText"/>
        <w:spacing w:before="5"/>
        <w:rPr>
          <w:sz w:val="25"/>
        </w:rPr>
      </w:pPr>
    </w:p>
    <w:p w14:paraId="7C0BC8EC" w14:textId="77777777" w:rsidR="00094189" w:rsidRDefault="008A47BC">
      <w:pPr>
        <w:pStyle w:val="Heading1"/>
        <w:numPr>
          <w:ilvl w:val="0"/>
          <w:numId w:val="1"/>
        </w:numPr>
        <w:tabs>
          <w:tab w:val="left" w:pos="460"/>
        </w:tabs>
        <w:spacing w:before="1"/>
        <w:rPr>
          <w:color w:val="58595B"/>
        </w:rPr>
      </w:pPr>
      <w:r>
        <w:rPr>
          <w:color w:val="58595B"/>
        </w:rPr>
        <w:t>Release and</w:t>
      </w:r>
      <w:r>
        <w:rPr>
          <w:color w:val="58595B"/>
          <w:spacing w:val="-1"/>
        </w:rPr>
        <w:t xml:space="preserve"> </w:t>
      </w:r>
      <w:r>
        <w:rPr>
          <w:color w:val="58595B"/>
        </w:rPr>
        <w:t>Discharge</w:t>
      </w:r>
    </w:p>
    <w:p w14:paraId="6B27FD78" w14:textId="77777777" w:rsidR="00094189" w:rsidRDefault="008A47BC">
      <w:pPr>
        <w:pStyle w:val="ListParagraph"/>
        <w:numPr>
          <w:ilvl w:val="1"/>
          <w:numId w:val="1"/>
        </w:numPr>
        <w:tabs>
          <w:tab w:val="left" w:pos="820"/>
        </w:tabs>
        <w:spacing w:line="252" w:lineRule="auto"/>
        <w:ind w:right="491"/>
        <w:rPr>
          <w:sz w:val="24"/>
        </w:rPr>
      </w:pPr>
      <w:r>
        <w:rPr>
          <w:color w:val="58595B"/>
          <w:spacing w:val="-3"/>
          <w:sz w:val="24"/>
        </w:rPr>
        <w:t xml:space="preserve">The </w:t>
      </w:r>
      <w:r>
        <w:rPr>
          <w:color w:val="58595B"/>
          <w:sz w:val="24"/>
        </w:rPr>
        <w:t xml:space="preserve">Applicant hereby releases and discharges Queensland Rail </w:t>
      </w:r>
      <w:r>
        <w:rPr>
          <w:color w:val="58595B"/>
          <w:spacing w:val="-3"/>
          <w:sz w:val="24"/>
        </w:rPr>
        <w:t xml:space="preserve">from any </w:t>
      </w:r>
      <w:r>
        <w:rPr>
          <w:color w:val="58595B"/>
          <w:sz w:val="24"/>
        </w:rPr>
        <w:t xml:space="preserve">such actions, suits, proceedings, claims, demands, costs, losses, damages and expenses which but </w:t>
      </w:r>
      <w:r>
        <w:rPr>
          <w:color w:val="58595B"/>
          <w:spacing w:val="-4"/>
          <w:sz w:val="24"/>
        </w:rPr>
        <w:t xml:space="preserve">for </w:t>
      </w:r>
      <w:r>
        <w:rPr>
          <w:color w:val="58595B"/>
          <w:sz w:val="24"/>
        </w:rPr>
        <w:t xml:space="preserve">the </w:t>
      </w:r>
      <w:r>
        <w:rPr>
          <w:color w:val="58595B"/>
          <w:spacing w:val="-3"/>
          <w:sz w:val="24"/>
        </w:rPr>
        <w:t xml:space="preserve">provisions </w:t>
      </w:r>
      <w:r>
        <w:rPr>
          <w:color w:val="58595B"/>
          <w:sz w:val="24"/>
        </w:rPr>
        <w:t>hereof might be brought against or made upon</w:t>
      </w:r>
      <w:r>
        <w:rPr>
          <w:color w:val="58595B"/>
          <w:spacing w:val="-1"/>
          <w:sz w:val="24"/>
        </w:rPr>
        <w:t xml:space="preserve"> </w:t>
      </w:r>
      <w:r>
        <w:rPr>
          <w:color w:val="58595B"/>
          <w:sz w:val="24"/>
        </w:rPr>
        <w:t>it.</w:t>
      </w:r>
    </w:p>
    <w:p w14:paraId="7833C89F" w14:textId="77777777" w:rsidR="00094189" w:rsidRDefault="00094189">
      <w:pPr>
        <w:pStyle w:val="BodyText"/>
        <w:spacing w:before="5"/>
        <w:rPr>
          <w:sz w:val="25"/>
        </w:rPr>
      </w:pPr>
    </w:p>
    <w:p w14:paraId="75A4687B" w14:textId="77777777" w:rsidR="00094189" w:rsidRDefault="008A47BC">
      <w:pPr>
        <w:pStyle w:val="Heading1"/>
        <w:numPr>
          <w:ilvl w:val="0"/>
          <w:numId w:val="1"/>
        </w:numPr>
        <w:tabs>
          <w:tab w:val="left" w:pos="460"/>
        </w:tabs>
        <w:rPr>
          <w:color w:val="58595B"/>
        </w:rPr>
      </w:pPr>
      <w:r>
        <w:rPr>
          <w:color w:val="58595B"/>
        </w:rPr>
        <w:t>Queensland Rail’s</w:t>
      </w:r>
      <w:r>
        <w:rPr>
          <w:color w:val="58595B"/>
          <w:spacing w:val="-8"/>
        </w:rPr>
        <w:t xml:space="preserve"> </w:t>
      </w:r>
      <w:r>
        <w:rPr>
          <w:color w:val="58595B"/>
        </w:rPr>
        <w:t>Convenience</w:t>
      </w:r>
    </w:p>
    <w:p w14:paraId="3F49261A" w14:textId="77777777" w:rsidR="00094189" w:rsidRDefault="008A47BC">
      <w:pPr>
        <w:pStyle w:val="ListParagraph"/>
        <w:numPr>
          <w:ilvl w:val="1"/>
          <w:numId w:val="1"/>
        </w:numPr>
        <w:tabs>
          <w:tab w:val="left" w:pos="820"/>
        </w:tabs>
        <w:spacing w:before="15" w:line="252" w:lineRule="auto"/>
        <w:ind w:right="512"/>
        <w:rPr>
          <w:sz w:val="24"/>
        </w:rPr>
      </w:pPr>
      <w:r>
        <w:rPr>
          <w:color w:val="58595B"/>
          <w:spacing w:val="-3"/>
          <w:sz w:val="24"/>
        </w:rPr>
        <w:t xml:space="preserve">The </w:t>
      </w:r>
      <w:r>
        <w:rPr>
          <w:color w:val="58595B"/>
          <w:sz w:val="24"/>
        </w:rPr>
        <w:t xml:space="preserve">Applicant further agrees that their attendance at the premises will be at such time or times that will be convenient to Queensland Rail and undertakes not to cause </w:t>
      </w:r>
      <w:r>
        <w:rPr>
          <w:color w:val="58595B"/>
          <w:spacing w:val="-3"/>
          <w:sz w:val="24"/>
        </w:rPr>
        <w:t xml:space="preserve">any </w:t>
      </w:r>
      <w:r>
        <w:rPr>
          <w:color w:val="58595B"/>
          <w:sz w:val="24"/>
        </w:rPr>
        <w:t>interference with</w:t>
      </w:r>
      <w:r>
        <w:rPr>
          <w:color w:val="58595B"/>
          <w:spacing w:val="-37"/>
          <w:sz w:val="24"/>
        </w:rPr>
        <w:t xml:space="preserve"> </w:t>
      </w:r>
      <w:r>
        <w:rPr>
          <w:color w:val="58595B"/>
          <w:spacing w:val="-6"/>
          <w:sz w:val="24"/>
        </w:rPr>
        <w:t xml:space="preserve">or </w:t>
      </w:r>
      <w:r>
        <w:rPr>
          <w:color w:val="58595B"/>
          <w:sz w:val="24"/>
        </w:rPr>
        <w:t xml:space="preserve">inconvenience to the working of Queensland Rail and to obey </w:t>
      </w:r>
      <w:r>
        <w:rPr>
          <w:color w:val="58595B"/>
          <w:spacing w:val="-3"/>
          <w:sz w:val="24"/>
        </w:rPr>
        <w:t xml:space="preserve">any </w:t>
      </w:r>
      <w:r>
        <w:rPr>
          <w:color w:val="58595B"/>
          <w:sz w:val="24"/>
        </w:rPr>
        <w:t xml:space="preserve">lawful direction given </w:t>
      </w:r>
      <w:r>
        <w:rPr>
          <w:color w:val="58595B"/>
          <w:spacing w:val="-3"/>
          <w:sz w:val="24"/>
        </w:rPr>
        <w:t xml:space="preserve">by </w:t>
      </w:r>
      <w:r>
        <w:rPr>
          <w:color w:val="58595B"/>
          <w:sz w:val="24"/>
        </w:rPr>
        <w:t>Queensland</w:t>
      </w:r>
      <w:r>
        <w:rPr>
          <w:color w:val="58595B"/>
          <w:spacing w:val="-1"/>
          <w:sz w:val="24"/>
        </w:rPr>
        <w:t xml:space="preserve"> </w:t>
      </w:r>
      <w:r>
        <w:rPr>
          <w:color w:val="58595B"/>
          <w:sz w:val="24"/>
        </w:rPr>
        <w:t>Rail.</w:t>
      </w:r>
    </w:p>
    <w:p w14:paraId="7447912E" w14:textId="77777777" w:rsidR="00094189" w:rsidRDefault="00094189">
      <w:pPr>
        <w:pStyle w:val="BodyText"/>
        <w:spacing w:before="5"/>
        <w:rPr>
          <w:sz w:val="25"/>
        </w:rPr>
      </w:pPr>
    </w:p>
    <w:p w14:paraId="78997477" w14:textId="77777777" w:rsidR="00094189" w:rsidRDefault="008A47BC">
      <w:pPr>
        <w:pStyle w:val="Heading1"/>
        <w:numPr>
          <w:ilvl w:val="0"/>
          <w:numId w:val="1"/>
        </w:numPr>
        <w:tabs>
          <w:tab w:val="left" w:pos="460"/>
        </w:tabs>
        <w:rPr>
          <w:color w:val="58595B"/>
        </w:rPr>
      </w:pPr>
      <w:r>
        <w:rPr>
          <w:color w:val="58595B"/>
        </w:rPr>
        <w:t>This Deed</w:t>
      </w:r>
    </w:p>
    <w:p w14:paraId="3215E2A8" w14:textId="77777777" w:rsidR="00094189" w:rsidRDefault="008A47BC">
      <w:pPr>
        <w:pStyle w:val="ListParagraph"/>
        <w:numPr>
          <w:ilvl w:val="1"/>
          <w:numId w:val="1"/>
        </w:numPr>
        <w:tabs>
          <w:tab w:val="left" w:pos="820"/>
        </w:tabs>
        <w:spacing w:before="15"/>
        <w:rPr>
          <w:sz w:val="24"/>
        </w:rPr>
      </w:pPr>
      <w:r>
        <w:rPr>
          <w:color w:val="58595B"/>
          <w:sz w:val="24"/>
        </w:rPr>
        <w:t>In this Deed,</w:t>
      </w:r>
    </w:p>
    <w:p w14:paraId="0CA51064" w14:textId="77777777" w:rsidR="00094189" w:rsidRDefault="008A47BC">
      <w:pPr>
        <w:pStyle w:val="ListParagraph"/>
        <w:numPr>
          <w:ilvl w:val="2"/>
          <w:numId w:val="1"/>
        </w:numPr>
        <w:tabs>
          <w:tab w:val="left" w:pos="1539"/>
          <w:tab w:val="left" w:pos="1540"/>
        </w:tabs>
        <w:rPr>
          <w:sz w:val="24"/>
        </w:rPr>
      </w:pPr>
      <w:r>
        <w:rPr>
          <w:rFonts w:ascii="FS Albert Pro"/>
          <w:b/>
          <w:color w:val="58595B"/>
          <w:sz w:val="24"/>
        </w:rPr>
        <w:t xml:space="preserve">Queensland Rail </w:t>
      </w:r>
      <w:r>
        <w:rPr>
          <w:color w:val="58595B"/>
          <w:sz w:val="24"/>
        </w:rPr>
        <w:t>includes its officers, servants and</w:t>
      </w:r>
      <w:r>
        <w:rPr>
          <w:color w:val="58595B"/>
          <w:spacing w:val="-11"/>
          <w:sz w:val="24"/>
        </w:rPr>
        <w:t xml:space="preserve"> </w:t>
      </w:r>
      <w:r>
        <w:rPr>
          <w:color w:val="58595B"/>
          <w:sz w:val="24"/>
        </w:rPr>
        <w:t>agents;</w:t>
      </w:r>
    </w:p>
    <w:p w14:paraId="33727923" w14:textId="77777777" w:rsidR="00094189" w:rsidRDefault="008A47BC">
      <w:pPr>
        <w:pStyle w:val="ListParagraph"/>
        <w:numPr>
          <w:ilvl w:val="2"/>
          <w:numId w:val="1"/>
        </w:numPr>
        <w:tabs>
          <w:tab w:val="left" w:pos="1539"/>
          <w:tab w:val="left" w:pos="1540"/>
        </w:tabs>
        <w:spacing w:before="15"/>
        <w:rPr>
          <w:sz w:val="24"/>
        </w:rPr>
      </w:pPr>
      <w:r>
        <w:rPr>
          <w:rFonts w:ascii="FS Albert Pro"/>
          <w:b/>
          <w:color w:val="58595B"/>
          <w:sz w:val="24"/>
        </w:rPr>
        <w:t xml:space="preserve">Applicant </w:t>
      </w:r>
      <w:r>
        <w:rPr>
          <w:color w:val="58595B"/>
          <w:sz w:val="24"/>
        </w:rPr>
        <w:t>includes its employees, supporters and volunteers listed with this</w:t>
      </w:r>
      <w:r>
        <w:rPr>
          <w:color w:val="58595B"/>
          <w:spacing w:val="-15"/>
          <w:sz w:val="24"/>
        </w:rPr>
        <w:t xml:space="preserve"> </w:t>
      </w:r>
      <w:r>
        <w:rPr>
          <w:color w:val="58595B"/>
          <w:sz w:val="24"/>
        </w:rPr>
        <w:t>Deed</w:t>
      </w:r>
    </w:p>
    <w:p w14:paraId="2484C894" w14:textId="6D8D11A8" w:rsidR="008A47BC" w:rsidRPr="008A47BC" w:rsidRDefault="008A47BC" w:rsidP="008A47BC">
      <w:pPr>
        <w:pStyle w:val="ListParagraph"/>
        <w:numPr>
          <w:ilvl w:val="1"/>
          <w:numId w:val="1"/>
        </w:numPr>
        <w:tabs>
          <w:tab w:val="left" w:pos="820"/>
        </w:tabs>
        <w:spacing w:line="252" w:lineRule="auto"/>
        <w:ind w:right="276"/>
        <w:rPr>
          <w:sz w:val="24"/>
        </w:rPr>
      </w:pPr>
      <w:r w:rsidRPr="008A47BC">
        <w:rPr>
          <w:color w:val="58595B"/>
          <w:sz w:val="24"/>
        </w:rPr>
        <w:t xml:space="preserve">This Deed may be pleaded </w:t>
      </w:r>
      <w:r w:rsidRPr="008A47BC">
        <w:rPr>
          <w:color w:val="58595B"/>
          <w:spacing w:val="-4"/>
          <w:sz w:val="24"/>
        </w:rPr>
        <w:t xml:space="preserve">by </w:t>
      </w:r>
      <w:r w:rsidRPr="008A47BC">
        <w:rPr>
          <w:color w:val="58595B"/>
          <w:sz w:val="24"/>
        </w:rPr>
        <w:t xml:space="preserve">Queensland Rail as a bar to </w:t>
      </w:r>
      <w:r w:rsidRPr="008A47BC">
        <w:rPr>
          <w:color w:val="58595B"/>
          <w:spacing w:val="-3"/>
          <w:sz w:val="24"/>
        </w:rPr>
        <w:t xml:space="preserve">any </w:t>
      </w:r>
      <w:r w:rsidRPr="008A47BC">
        <w:rPr>
          <w:color w:val="58595B"/>
          <w:sz w:val="24"/>
        </w:rPr>
        <w:t xml:space="preserve">action, suit, proceeding, claim, demand or costs brought or made </w:t>
      </w:r>
      <w:r w:rsidRPr="008A47BC">
        <w:rPr>
          <w:color w:val="58595B"/>
          <w:spacing w:val="-4"/>
          <w:sz w:val="24"/>
        </w:rPr>
        <w:t xml:space="preserve">by </w:t>
      </w:r>
      <w:r w:rsidRPr="008A47BC">
        <w:rPr>
          <w:color w:val="58595B"/>
          <w:sz w:val="24"/>
        </w:rPr>
        <w:t xml:space="preserve">the Applicant or </w:t>
      </w:r>
      <w:r w:rsidRPr="008A47BC">
        <w:rPr>
          <w:color w:val="58595B"/>
          <w:spacing w:val="-3"/>
          <w:sz w:val="24"/>
        </w:rPr>
        <w:t xml:space="preserve">anyone </w:t>
      </w:r>
      <w:r w:rsidRPr="008A47BC">
        <w:rPr>
          <w:color w:val="58595B"/>
          <w:sz w:val="24"/>
        </w:rPr>
        <w:t xml:space="preserve">claiming </w:t>
      </w:r>
      <w:r w:rsidRPr="008A47BC">
        <w:rPr>
          <w:color w:val="58595B"/>
          <w:spacing w:val="-4"/>
          <w:sz w:val="24"/>
        </w:rPr>
        <w:t xml:space="preserve">by </w:t>
      </w:r>
      <w:r w:rsidRPr="008A47BC">
        <w:rPr>
          <w:color w:val="58595B"/>
          <w:sz w:val="24"/>
        </w:rPr>
        <w:t xml:space="preserve">or through or under </w:t>
      </w:r>
      <w:r w:rsidRPr="008A47BC">
        <w:rPr>
          <w:color w:val="58595B"/>
          <w:spacing w:val="-5"/>
          <w:sz w:val="24"/>
        </w:rPr>
        <w:lastRenderedPageBreak/>
        <w:t xml:space="preserve">the </w:t>
      </w:r>
      <w:r w:rsidRPr="008A47BC">
        <w:rPr>
          <w:color w:val="58595B"/>
          <w:sz w:val="24"/>
        </w:rPr>
        <w:t>Applicant howsoever arising out of or in connection with the Applicant entering or being on the premises described</w:t>
      </w:r>
      <w:r w:rsidRPr="008A47BC">
        <w:rPr>
          <w:color w:val="58595B"/>
          <w:spacing w:val="-1"/>
          <w:sz w:val="24"/>
        </w:rPr>
        <w:t xml:space="preserve"> </w:t>
      </w:r>
      <w:r w:rsidRPr="008A47BC">
        <w:rPr>
          <w:color w:val="58595B"/>
          <w:sz w:val="24"/>
        </w:rPr>
        <w:t>above.</w:t>
      </w:r>
    </w:p>
    <w:p w14:paraId="14AE4C0C" w14:textId="77777777" w:rsidR="00094189" w:rsidRPr="00FA7396" w:rsidRDefault="008A47BC">
      <w:pPr>
        <w:pStyle w:val="ListParagraph"/>
        <w:numPr>
          <w:ilvl w:val="0"/>
          <w:numId w:val="1"/>
        </w:numPr>
        <w:tabs>
          <w:tab w:val="left" w:pos="460"/>
        </w:tabs>
        <w:spacing w:before="187"/>
        <w:rPr>
          <w:b/>
          <w:bCs/>
          <w:color w:val="58595B"/>
          <w:sz w:val="24"/>
        </w:rPr>
      </w:pPr>
      <w:r w:rsidRPr="00FA7396">
        <w:rPr>
          <w:b/>
          <w:bCs/>
          <w:color w:val="58595B"/>
          <w:sz w:val="24"/>
        </w:rPr>
        <w:t>Insurance</w:t>
      </w:r>
    </w:p>
    <w:p w14:paraId="7DA8159D" w14:textId="77777777" w:rsidR="00094189" w:rsidRDefault="008A47BC">
      <w:pPr>
        <w:pStyle w:val="ListParagraph"/>
        <w:numPr>
          <w:ilvl w:val="1"/>
          <w:numId w:val="1"/>
        </w:numPr>
        <w:tabs>
          <w:tab w:val="left" w:pos="820"/>
        </w:tabs>
        <w:spacing w:line="252" w:lineRule="auto"/>
        <w:ind w:right="510"/>
        <w:rPr>
          <w:sz w:val="24"/>
        </w:rPr>
      </w:pPr>
      <w:r>
        <w:rPr>
          <w:color w:val="58595B"/>
          <w:spacing w:val="-3"/>
          <w:sz w:val="24"/>
        </w:rPr>
        <w:t xml:space="preserve">The </w:t>
      </w:r>
      <w:r>
        <w:rPr>
          <w:color w:val="58595B"/>
          <w:sz w:val="24"/>
        </w:rPr>
        <w:t xml:space="preserve">Applicant will on or </w:t>
      </w:r>
      <w:r>
        <w:rPr>
          <w:color w:val="58595B"/>
          <w:spacing w:val="-3"/>
          <w:sz w:val="24"/>
        </w:rPr>
        <w:t xml:space="preserve">before </w:t>
      </w:r>
      <w:r>
        <w:rPr>
          <w:color w:val="58595B"/>
          <w:sz w:val="24"/>
        </w:rPr>
        <w:t xml:space="preserve">the execution of this Deed, at their expense, effect and </w:t>
      </w:r>
      <w:r>
        <w:rPr>
          <w:color w:val="58595B"/>
          <w:spacing w:val="-3"/>
          <w:sz w:val="24"/>
        </w:rPr>
        <w:t xml:space="preserve">maintain </w:t>
      </w:r>
      <w:r>
        <w:rPr>
          <w:color w:val="58595B"/>
          <w:sz w:val="24"/>
        </w:rPr>
        <w:t>at all times during the term of this Deed an insurance policy or policies with a company or companies licensed to carry on business in the State of Queensland and (in those</w:t>
      </w:r>
      <w:r>
        <w:rPr>
          <w:color w:val="58595B"/>
          <w:spacing w:val="-5"/>
          <w:sz w:val="24"/>
        </w:rPr>
        <w:t xml:space="preserve"> </w:t>
      </w:r>
      <w:r>
        <w:rPr>
          <w:color w:val="58595B"/>
          <w:sz w:val="24"/>
        </w:rPr>
        <w:t>amounts</w:t>
      </w:r>
      <w:bookmarkStart w:id="0" w:name="_GoBack"/>
      <w:bookmarkEnd w:id="0"/>
    </w:p>
    <w:p w14:paraId="34521D26" w14:textId="77777777" w:rsidR="00094189" w:rsidRDefault="008A47BC">
      <w:pPr>
        <w:pStyle w:val="BodyText"/>
        <w:spacing w:before="2"/>
        <w:ind w:left="820"/>
      </w:pPr>
      <w:r>
        <w:rPr>
          <w:color w:val="58595B"/>
        </w:rPr>
        <w:t>and of a type specified by Queensland Rail) to cover its legal liability arising out of or</w:t>
      </w:r>
    </w:p>
    <w:p w14:paraId="4D35110C" w14:textId="77777777" w:rsidR="00094189" w:rsidRDefault="008A47BC">
      <w:pPr>
        <w:pStyle w:val="BodyText"/>
        <w:spacing w:before="15" w:line="252" w:lineRule="auto"/>
        <w:ind w:left="820" w:right="287"/>
      </w:pPr>
      <w:r>
        <w:rPr>
          <w:color w:val="58595B"/>
        </w:rPr>
        <w:t>in connection with, either directly or indirectly, the performance of this Deed. The Applicant will provide copies of the Certificates of Currency for these insurances on requested from Queensland Rail, including at the time of execution of this Deed.</w:t>
      </w:r>
    </w:p>
    <w:p w14:paraId="07DBD5D3" w14:textId="77777777" w:rsidR="00094189" w:rsidRDefault="00094189">
      <w:pPr>
        <w:pStyle w:val="BodyText"/>
        <w:spacing w:before="5"/>
        <w:rPr>
          <w:sz w:val="25"/>
        </w:rPr>
      </w:pPr>
    </w:p>
    <w:p w14:paraId="17A6B8AD" w14:textId="77777777" w:rsidR="00094189" w:rsidRDefault="008A47BC">
      <w:pPr>
        <w:pStyle w:val="ListParagraph"/>
        <w:numPr>
          <w:ilvl w:val="1"/>
          <w:numId w:val="1"/>
        </w:numPr>
        <w:tabs>
          <w:tab w:val="left" w:pos="820"/>
        </w:tabs>
        <w:spacing w:before="0"/>
        <w:rPr>
          <w:sz w:val="24"/>
        </w:rPr>
      </w:pPr>
      <w:r>
        <w:rPr>
          <w:color w:val="58595B"/>
          <w:sz w:val="24"/>
        </w:rPr>
        <w:t>In satisfaction of these provisions the Applicant agree to</w:t>
      </w:r>
      <w:r>
        <w:rPr>
          <w:color w:val="58595B"/>
          <w:spacing w:val="-7"/>
          <w:sz w:val="24"/>
        </w:rPr>
        <w:t xml:space="preserve"> </w:t>
      </w:r>
      <w:r>
        <w:rPr>
          <w:color w:val="58595B"/>
          <w:sz w:val="24"/>
        </w:rPr>
        <w:t>effect:</w:t>
      </w:r>
    </w:p>
    <w:p w14:paraId="72078116" w14:textId="77777777" w:rsidR="00094189" w:rsidRDefault="008A47BC">
      <w:pPr>
        <w:pStyle w:val="ListParagraph"/>
        <w:numPr>
          <w:ilvl w:val="2"/>
          <w:numId w:val="1"/>
        </w:numPr>
        <w:tabs>
          <w:tab w:val="left" w:pos="1539"/>
          <w:tab w:val="left" w:pos="1540"/>
        </w:tabs>
        <w:rPr>
          <w:sz w:val="24"/>
        </w:rPr>
      </w:pPr>
      <w:r>
        <w:rPr>
          <w:color w:val="58595B"/>
          <w:sz w:val="24"/>
        </w:rPr>
        <w:t xml:space="preserve">a broad </w:t>
      </w:r>
      <w:r>
        <w:rPr>
          <w:color w:val="58595B"/>
          <w:spacing w:val="-3"/>
          <w:sz w:val="24"/>
        </w:rPr>
        <w:t xml:space="preserve">form </w:t>
      </w:r>
      <w:r>
        <w:rPr>
          <w:color w:val="58595B"/>
          <w:sz w:val="24"/>
        </w:rPr>
        <w:t>liability policy in an amount of at least twenty million</w:t>
      </w:r>
      <w:r>
        <w:rPr>
          <w:color w:val="58595B"/>
          <w:spacing w:val="-1"/>
          <w:sz w:val="24"/>
        </w:rPr>
        <w:t xml:space="preserve"> </w:t>
      </w:r>
      <w:r>
        <w:rPr>
          <w:color w:val="58595B"/>
          <w:sz w:val="24"/>
        </w:rPr>
        <w:t>dollars</w:t>
      </w:r>
    </w:p>
    <w:p w14:paraId="24F02AB2" w14:textId="77777777" w:rsidR="00094189" w:rsidRDefault="008A47BC">
      <w:pPr>
        <w:pStyle w:val="ListParagraph"/>
        <w:numPr>
          <w:ilvl w:val="2"/>
          <w:numId w:val="1"/>
        </w:numPr>
        <w:tabs>
          <w:tab w:val="left" w:pos="1539"/>
          <w:tab w:val="left" w:pos="1540"/>
        </w:tabs>
        <w:spacing w:before="15"/>
        <w:rPr>
          <w:sz w:val="24"/>
        </w:rPr>
      </w:pPr>
      <w:r>
        <w:rPr>
          <w:color w:val="58595B"/>
          <w:sz w:val="24"/>
        </w:rPr>
        <w:t>workers’ compensation insurance (if</w:t>
      </w:r>
      <w:r>
        <w:rPr>
          <w:color w:val="58595B"/>
          <w:spacing w:val="-1"/>
          <w:sz w:val="24"/>
        </w:rPr>
        <w:t xml:space="preserve"> </w:t>
      </w:r>
      <w:r>
        <w:rPr>
          <w:color w:val="58595B"/>
          <w:sz w:val="24"/>
        </w:rPr>
        <w:t>applicable)</w:t>
      </w:r>
    </w:p>
    <w:p w14:paraId="2CA2B253" w14:textId="77777777" w:rsidR="00094189" w:rsidRDefault="008A47BC">
      <w:pPr>
        <w:pStyle w:val="ListParagraph"/>
        <w:numPr>
          <w:ilvl w:val="2"/>
          <w:numId w:val="1"/>
        </w:numPr>
        <w:tabs>
          <w:tab w:val="left" w:pos="1539"/>
          <w:tab w:val="left" w:pos="1540"/>
        </w:tabs>
        <w:rPr>
          <w:sz w:val="24"/>
        </w:rPr>
      </w:pPr>
      <w:r>
        <w:rPr>
          <w:color w:val="58595B"/>
          <w:sz w:val="24"/>
        </w:rPr>
        <w:t xml:space="preserve">such other insurances as Queensland Rail </w:t>
      </w:r>
      <w:r>
        <w:rPr>
          <w:color w:val="58595B"/>
          <w:spacing w:val="-5"/>
          <w:sz w:val="24"/>
        </w:rPr>
        <w:t xml:space="preserve">may, </w:t>
      </w:r>
      <w:r>
        <w:rPr>
          <w:color w:val="58595B"/>
          <w:spacing w:val="-3"/>
          <w:sz w:val="24"/>
        </w:rPr>
        <w:t xml:space="preserve">from </w:t>
      </w:r>
      <w:r>
        <w:rPr>
          <w:color w:val="58595B"/>
          <w:sz w:val="24"/>
        </w:rPr>
        <w:t>time to time,</w:t>
      </w:r>
      <w:r>
        <w:rPr>
          <w:color w:val="58595B"/>
          <w:spacing w:val="4"/>
          <w:sz w:val="24"/>
        </w:rPr>
        <w:t xml:space="preserve"> </w:t>
      </w:r>
      <w:r>
        <w:rPr>
          <w:color w:val="58595B"/>
          <w:sz w:val="24"/>
        </w:rPr>
        <w:t>require.</w:t>
      </w:r>
    </w:p>
    <w:p w14:paraId="789FF4D0" w14:textId="77777777" w:rsidR="00094189" w:rsidRDefault="00094189">
      <w:pPr>
        <w:pStyle w:val="BodyText"/>
        <w:spacing w:before="6"/>
        <w:rPr>
          <w:sz w:val="26"/>
        </w:rPr>
      </w:pPr>
    </w:p>
    <w:p w14:paraId="2B7FC786" w14:textId="77777777" w:rsidR="00094189" w:rsidRDefault="008A47BC">
      <w:pPr>
        <w:pStyle w:val="Heading1"/>
        <w:ind w:left="100" w:firstLine="0"/>
      </w:pPr>
      <w:r>
        <w:rPr>
          <w:color w:val="58595B"/>
        </w:rPr>
        <w:t>Executed as a deed</w:t>
      </w:r>
    </w:p>
    <w:p w14:paraId="6016322D" w14:textId="77777777" w:rsidR="00094189" w:rsidRDefault="00094189">
      <w:pPr>
        <w:pStyle w:val="BodyText"/>
        <w:rPr>
          <w:rFonts w:ascii="FS Albert Pro"/>
          <w:b/>
          <w:sz w:val="30"/>
        </w:rPr>
      </w:pPr>
    </w:p>
    <w:p w14:paraId="4E8FC1A9" w14:textId="77777777" w:rsidR="00094189" w:rsidRDefault="00094189">
      <w:pPr>
        <w:pStyle w:val="BodyText"/>
        <w:spacing w:before="1"/>
        <w:rPr>
          <w:rFonts w:ascii="FS Albert Pro"/>
          <w:b/>
          <w:sz w:val="29"/>
        </w:rPr>
      </w:pPr>
    </w:p>
    <w:p w14:paraId="7C055E03" w14:textId="77777777" w:rsidR="00094189" w:rsidRDefault="008A47BC">
      <w:pPr>
        <w:ind w:left="100"/>
        <w:rPr>
          <w:rFonts w:ascii="FS Albert Pro"/>
          <w:b/>
          <w:sz w:val="24"/>
        </w:rPr>
      </w:pPr>
      <w:r>
        <w:rPr>
          <w:rFonts w:ascii="FS Albert Pro"/>
          <w:b/>
          <w:color w:val="58595B"/>
          <w:sz w:val="24"/>
        </w:rPr>
        <w:t xml:space="preserve">SIGNED SEALED AND DELIVERED by </w:t>
      </w:r>
      <w:proofErr w:type="spellStart"/>
      <w:r>
        <w:rPr>
          <w:rFonts w:ascii="FS Albert Pro"/>
          <w:b/>
          <w:color w:val="58595B"/>
          <w:sz w:val="24"/>
        </w:rPr>
        <w:t>Authorised</w:t>
      </w:r>
      <w:proofErr w:type="spellEnd"/>
      <w:r>
        <w:rPr>
          <w:rFonts w:ascii="FS Albert Pro"/>
          <w:b/>
          <w:color w:val="58595B"/>
          <w:sz w:val="24"/>
        </w:rPr>
        <w:t xml:space="preserve"> Representative:</w:t>
      </w:r>
    </w:p>
    <w:p w14:paraId="74F48F53" w14:textId="77777777" w:rsidR="00094189" w:rsidRDefault="00094189">
      <w:pPr>
        <w:pStyle w:val="BodyText"/>
        <w:rPr>
          <w:rFonts w:ascii="FS Albert Pro"/>
          <w:b/>
          <w:sz w:val="20"/>
        </w:rPr>
      </w:pPr>
    </w:p>
    <w:p w14:paraId="652B5544" w14:textId="77777777" w:rsidR="00094189" w:rsidRDefault="00094189">
      <w:pPr>
        <w:pStyle w:val="BodyText"/>
        <w:spacing w:before="9"/>
        <w:rPr>
          <w:rFonts w:ascii="FS Albert Pro"/>
          <w:b/>
          <w:sz w:val="23"/>
        </w:rPr>
      </w:pPr>
    </w:p>
    <w:p w14:paraId="4A73041E" w14:textId="77777777" w:rsidR="00094189" w:rsidRDefault="00FA7396">
      <w:pPr>
        <w:pStyle w:val="BodyText"/>
        <w:spacing w:line="20" w:lineRule="exact"/>
        <w:ind w:left="100"/>
        <w:rPr>
          <w:rFonts w:ascii="FS Albert Pro"/>
          <w:sz w:val="2"/>
        </w:rPr>
      </w:pPr>
      <w:r>
        <w:rPr>
          <w:rFonts w:ascii="FS Albert Pro"/>
          <w:sz w:val="2"/>
        </w:rPr>
      </w:r>
      <w:r>
        <w:rPr>
          <w:rFonts w:ascii="FS Albert Pro"/>
          <w:sz w:val="2"/>
        </w:rPr>
        <w:pict w14:anchorId="2651DCC4">
          <v:group id="_x0000_s1044" style="width:224.3pt;height:.5pt;mso-position-horizontal-relative:char;mso-position-vertical-relative:line" coordsize="4486,10">
            <v:line id="_x0000_s1046" style="position:absolute" from="20,5" to="4476,5" strokecolor="#58595b" strokeweight=".5pt">
              <v:stroke dashstyle="dot"/>
            </v:line>
            <v:shape id="_x0000_s1045" style="position:absolute;top:5;width:4486;height:2" coordorigin=",5" coordsize="4486,0" o:spt="100" adj="0,,0" path="m,5r,m4486,5r,e" filled="f" strokecolor="#58595b" strokeweight=".5pt">
              <v:stroke joinstyle="round"/>
              <v:formulas/>
              <v:path arrowok="t" o:connecttype="segments"/>
            </v:shape>
            <w10:anchorlock/>
          </v:group>
        </w:pict>
      </w:r>
    </w:p>
    <w:p w14:paraId="3971DAC0" w14:textId="77777777" w:rsidR="00094189" w:rsidRDefault="00094189">
      <w:pPr>
        <w:spacing w:line="20" w:lineRule="exact"/>
        <w:rPr>
          <w:rFonts w:ascii="FS Albert Pro"/>
          <w:sz w:val="2"/>
        </w:rPr>
        <w:sectPr w:rsidR="00094189">
          <w:headerReference w:type="default" r:id="rId7"/>
          <w:footerReference w:type="default" r:id="rId8"/>
          <w:pgSz w:w="11910" w:h="16840"/>
          <w:pgMar w:top="1080" w:right="780" w:bottom="820" w:left="620" w:header="0" w:footer="633" w:gutter="0"/>
          <w:cols w:space="720"/>
        </w:sectPr>
      </w:pPr>
    </w:p>
    <w:p w14:paraId="5FE1C825" w14:textId="77777777" w:rsidR="00094189" w:rsidRDefault="00FA7396">
      <w:pPr>
        <w:spacing w:before="54"/>
        <w:ind w:left="100"/>
        <w:rPr>
          <w:sz w:val="18"/>
        </w:rPr>
      </w:pPr>
      <w:r>
        <w:pict w14:anchorId="2D8F0AAB">
          <v:group id="_x0000_s1041" style="position:absolute;left:0;text-align:left;margin-left:368.75pt;margin-top:-1pt;width:190.3pt;height:.5pt;z-index:15734272;mso-position-horizontal-relative:page" coordorigin="7375,-20" coordsize="3806,10">
            <v:line id="_x0000_s1043" style="position:absolute" from="7395,-15" to="11171,-15" strokecolor="#58595b" strokeweight=".5pt">
              <v:stroke dashstyle="dot"/>
            </v:line>
            <v:shape id="_x0000_s1042" style="position:absolute;left:7375;top:-16;width:3806;height:2" coordorigin="7375,-15" coordsize="3806,0" o:spt="100" adj="0,,0" path="m7375,-15r,m11181,-15r,e" filled="f" strokecolor="#58595b" strokeweight=".5pt">
              <v:stroke joinstyle="round"/>
              <v:formulas/>
              <v:path arrowok="t" o:connecttype="segments"/>
            </v:shape>
            <w10:wrap anchorx="page"/>
          </v:group>
        </w:pict>
      </w:r>
      <w:r w:rsidR="008A47BC">
        <w:rPr>
          <w:color w:val="58595B"/>
          <w:sz w:val="18"/>
        </w:rPr>
        <w:t>Full name of Political Party / Applicant</w:t>
      </w:r>
    </w:p>
    <w:p w14:paraId="73C82FD2" w14:textId="77777777" w:rsidR="00094189" w:rsidRDefault="00094189">
      <w:pPr>
        <w:pStyle w:val="BodyText"/>
        <w:spacing w:before="4"/>
        <w:rPr>
          <w:sz w:val="21"/>
        </w:rPr>
      </w:pPr>
    </w:p>
    <w:p w14:paraId="61DF7935" w14:textId="77777777" w:rsidR="00094189" w:rsidRDefault="00FA7396">
      <w:pPr>
        <w:pStyle w:val="BodyText"/>
        <w:tabs>
          <w:tab w:val="left" w:pos="2222"/>
          <w:tab w:val="left" w:pos="5034"/>
          <w:tab w:val="left" w:pos="5837"/>
        </w:tabs>
        <w:ind w:left="100"/>
      </w:pPr>
      <w:r>
        <w:pict w14:anchorId="63991630">
          <v:line id="_x0000_s1040" style="position:absolute;left:0;text-align:left;z-index:15731200;mso-position-horizontal-relative:page" from="55.55pt,11.85pt" to="55.55pt,11.85pt" strokecolor="#58595b" strokeweight=".5pt">
            <w10:wrap anchorx="page"/>
          </v:line>
        </w:pict>
      </w:r>
      <w:r>
        <w:pict w14:anchorId="02F52800">
          <v:line id="_x0000_s1039" style="position:absolute;left:0;text-align:left;z-index:15731712;mso-position-horizontal-relative:page" from="142.6pt,11.85pt" to="142.6pt,11.85pt" strokecolor="#58595b" strokeweight=".5pt">
            <w10:wrap anchorx="page"/>
          </v:line>
        </w:pict>
      </w:r>
      <w:r>
        <w:pict w14:anchorId="120C4572">
          <v:line id="_x0000_s1038" style="position:absolute;left:0;text-align:left;z-index:-15793664;mso-position-horizontal-relative:page" from="179.1pt,11.6pt" to="179.1pt,11.6pt" strokecolor="#58595b" strokeweight=".5pt">
            <w10:wrap anchorx="page"/>
          </v:line>
        </w:pict>
      </w:r>
      <w:r>
        <w:pict w14:anchorId="7BD0D7CA">
          <v:line id="_x0000_s1037" style="position:absolute;left:0;text-align:left;z-index:-15793152;mso-position-horizontal-relative:page" from="283.2pt,11.6pt" to="283.2pt,11.6pt" strokecolor="#58595b" strokeweight=".5pt">
            <w10:wrap anchorx="page"/>
          </v:line>
        </w:pict>
      </w:r>
      <w:r>
        <w:pict w14:anchorId="15F36C21">
          <v:line id="_x0000_s1036" style="position:absolute;left:0;text-align:left;z-index:-15792640;mso-position-horizontal-relative:page" from="301.2pt,11.6pt" to="301.2pt,11.6pt" strokecolor="#58595b" strokeweight=".5pt">
            <w10:wrap anchorx="page"/>
          </v:line>
        </w:pict>
      </w:r>
      <w:r>
        <w:pict w14:anchorId="3687D853">
          <v:line id="_x0000_s1035" style="position:absolute;left:0;text-align:left;z-index:15733760;mso-position-horizontal-relative:page" from="323.35pt,11.6pt" to="323.35pt,11.6pt" strokecolor="#58595b" strokeweight=".5pt">
            <w10:wrap anchorx="page"/>
          </v:line>
        </w:pict>
      </w:r>
      <w:r w:rsidR="008A47BC">
        <w:rPr>
          <w:color w:val="58595B"/>
        </w:rPr>
        <w:t>this</w:t>
      </w:r>
      <w:r w:rsidR="008A47BC">
        <w:rPr>
          <w:color w:val="58595B"/>
          <w:u w:val="dotted" w:color="58595B"/>
        </w:rPr>
        <w:t xml:space="preserve"> </w:t>
      </w:r>
      <w:r w:rsidR="008A47BC">
        <w:rPr>
          <w:color w:val="58595B"/>
          <w:u w:val="dotted" w:color="58595B"/>
        </w:rPr>
        <w:tab/>
      </w:r>
      <w:r w:rsidR="008A47BC">
        <w:rPr>
          <w:color w:val="58595B"/>
        </w:rPr>
        <w:t>day of</w:t>
      </w:r>
      <w:r w:rsidR="008A47BC">
        <w:rPr>
          <w:color w:val="58595B"/>
          <w:u w:val="dotted" w:color="58595B"/>
        </w:rPr>
        <w:t xml:space="preserve"> </w:t>
      </w:r>
      <w:r w:rsidR="008A47BC">
        <w:rPr>
          <w:color w:val="58595B"/>
          <w:u w:val="dotted" w:color="58595B"/>
        </w:rPr>
        <w:tab/>
      </w:r>
      <w:r w:rsidR="008A47BC">
        <w:rPr>
          <w:color w:val="58595B"/>
        </w:rPr>
        <w:t>20</w:t>
      </w:r>
      <w:r w:rsidR="008A47BC">
        <w:rPr>
          <w:color w:val="58595B"/>
          <w:spacing w:val="-28"/>
        </w:rPr>
        <w:t xml:space="preserve"> </w:t>
      </w:r>
      <w:r w:rsidR="008A47BC">
        <w:rPr>
          <w:color w:val="58595B"/>
          <w:u w:val="dotted" w:color="58595B"/>
        </w:rPr>
        <w:t xml:space="preserve"> </w:t>
      </w:r>
      <w:r w:rsidR="008A47BC">
        <w:rPr>
          <w:color w:val="58595B"/>
          <w:u w:val="dotted" w:color="58595B"/>
        </w:rPr>
        <w:tab/>
      </w:r>
    </w:p>
    <w:p w14:paraId="5539D213" w14:textId="77777777" w:rsidR="00094189" w:rsidRDefault="00094189">
      <w:pPr>
        <w:pStyle w:val="BodyText"/>
        <w:rPr>
          <w:sz w:val="20"/>
        </w:rPr>
      </w:pPr>
    </w:p>
    <w:p w14:paraId="263D0B5B" w14:textId="77777777" w:rsidR="00094189" w:rsidRDefault="00FA7396">
      <w:pPr>
        <w:pStyle w:val="BodyText"/>
        <w:spacing w:before="7"/>
        <w:rPr>
          <w:sz w:val="18"/>
        </w:rPr>
      </w:pPr>
      <w:r>
        <w:pict w14:anchorId="1482B3AF">
          <v:group id="_x0000_s1032" style="position:absolute;margin-left:36.25pt;margin-top:12.6pt;width:287.15pt;height:.5pt;z-index:-15726592;mso-wrap-distance-left:0;mso-wrap-distance-right:0;mso-position-horizontal-relative:page" coordorigin="725,252" coordsize="5743,10">
            <v:line id="_x0000_s1034" style="position:absolute" from="745,257" to="6457,257" strokecolor="#58595b" strokeweight=".5pt">
              <v:stroke dashstyle="dot"/>
            </v:line>
            <v:shape id="_x0000_s1033" style="position:absolute;left:725;top:256;width:5743;height:2" coordorigin="725,257" coordsize="5743,0" o:spt="100" adj="0,,0" path="m725,257r,m6467,257r,e" filled="f" strokecolor="#58595b" strokeweight=".5pt">
              <v:stroke joinstyle="round"/>
              <v:formulas/>
              <v:path arrowok="t" o:connecttype="segments"/>
            </v:shape>
            <w10:wrap type="topAndBottom" anchorx="page"/>
          </v:group>
        </w:pict>
      </w:r>
    </w:p>
    <w:p w14:paraId="0EE95D7B" w14:textId="77777777" w:rsidR="00094189" w:rsidRDefault="008A47BC">
      <w:pPr>
        <w:spacing w:before="55"/>
        <w:ind w:left="100"/>
        <w:rPr>
          <w:sz w:val="18"/>
        </w:rPr>
      </w:pPr>
      <w:r>
        <w:rPr>
          <w:color w:val="58595B"/>
          <w:sz w:val="18"/>
        </w:rPr>
        <w:t>Name of Witness</w:t>
      </w:r>
    </w:p>
    <w:p w14:paraId="29B3ECBC" w14:textId="77777777" w:rsidR="00094189" w:rsidRDefault="008A47BC">
      <w:pPr>
        <w:spacing w:before="64"/>
        <w:ind w:left="100"/>
        <w:rPr>
          <w:sz w:val="18"/>
        </w:rPr>
      </w:pPr>
      <w:r>
        <w:br w:type="column"/>
      </w:r>
      <w:r>
        <w:rPr>
          <w:color w:val="58595B"/>
          <w:sz w:val="18"/>
        </w:rPr>
        <w:t>Signature on behalf of Applicant</w:t>
      </w:r>
    </w:p>
    <w:p w14:paraId="768DB2D9" w14:textId="77777777" w:rsidR="00094189" w:rsidRDefault="00094189">
      <w:pPr>
        <w:pStyle w:val="BodyText"/>
        <w:rPr>
          <w:sz w:val="22"/>
        </w:rPr>
      </w:pPr>
    </w:p>
    <w:p w14:paraId="351324C5" w14:textId="77777777" w:rsidR="00094189" w:rsidRDefault="00FA7396">
      <w:pPr>
        <w:spacing w:before="192" w:line="674" w:lineRule="auto"/>
        <w:ind w:left="100"/>
        <w:rPr>
          <w:sz w:val="18"/>
        </w:rPr>
      </w:pPr>
      <w:r>
        <w:pict w14:anchorId="7533F7A5">
          <v:group id="_x0000_s1029" style="position:absolute;left:0;text-align:left;margin-left:368.75pt;margin-top:7.7pt;width:190.3pt;height:.5pt;z-index:15734784;mso-position-horizontal-relative:page" coordorigin="7375,154" coordsize="3806,10">
            <v:line id="_x0000_s1031" style="position:absolute" from="7395,159" to="11171,159" strokecolor="#58595b" strokeweight=".5pt">
              <v:stroke dashstyle="dot"/>
            </v:line>
            <v:shape id="_x0000_s1030" style="position:absolute;left:7375;top:158;width:3806;height:2" coordorigin="7375,159" coordsize="3806,0" o:spt="100" adj="0,,0" path="m7375,159r,m11181,159r,e" filled="f" strokecolor="#58595b" strokeweight=".5pt">
              <v:stroke joinstyle="round"/>
              <v:formulas/>
              <v:path arrowok="t" o:connecttype="segments"/>
            </v:shape>
            <w10:wrap anchorx="page"/>
          </v:group>
        </w:pict>
      </w:r>
      <w:r>
        <w:pict w14:anchorId="65B0622F">
          <v:group id="_x0000_s1026" style="position:absolute;left:0;text-align:left;margin-left:368.75pt;margin-top:36.8pt;width:190.3pt;height:.5pt;z-index:-15790592;mso-position-horizontal-relative:page" coordorigin="7375,736" coordsize="3806,10">
            <v:line id="_x0000_s1028" style="position:absolute" from="7395,741" to="11171,741" strokecolor="#58595b" strokeweight=".5pt">
              <v:stroke dashstyle="dot"/>
            </v:line>
            <v:shape id="_x0000_s1027" style="position:absolute;left:7375;top:740;width:3806;height:2" coordorigin="7375,741" coordsize="3806,0" o:spt="100" adj="0,,0" path="m7375,741r,m11181,741r,e" filled="f" strokecolor="#58595b" strokeweight=".5pt">
              <v:stroke joinstyle="round"/>
              <v:formulas/>
              <v:path arrowok="t" o:connecttype="segments"/>
            </v:shape>
            <w10:wrap anchorx="page"/>
          </v:group>
        </w:pict>
      </w:r>
      <w:r w:rsidR="008A47BC">
        <w:rPr>
          <w:color w:val="58595B"/>
          <w:sz w:val="18"/>
        </w:rPr>
        <w:t>Full name of person on behalf of Applicant Signature of witness</w:t>
      </w:r>
    </w:p>
    <w:sectPr w:rsidR="00094189">
      <w:type w:val="continuous"/>
      <w:pgSz w:w="11910" w:h="16840"/>
      <w:pgMar w:top="1080" w:right="780" w:bottom="820" w:left="620" w:header="720" w:footer="720" w:gutter="0"/>
      <w:cols w:num="2" w:space="720" w:equalWidth="0">
        <w:col w:w="5878" w:space="772"/>
        <w:col w:w="38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BCF34" w14:textId="77777777" w:rsidR="007D0621" w:rsidRDefault="008A47BC">
      <w:r>
        <w:separator/>
      </w:r>
    </w:p>
  </w:endnote>
  <w:endnote w:type="continuationSeparator" w:id="0">
    <w:p w14:paraId="7CAD370E" w14:textId="77777777" w:rsidR="007D0621" w:rsidRDefault="008A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S Albert Pro Light">
    <w:altName w:val="Calibri"/>
    <w:charset w:val="00"/>
    <w:family w:val="auto"/>
    <w:pitch w:val="variable"/>
  </w:font>
  <w:font w:name="Calibri">
    <w:panose1 w:val="020F0502020204030204"/>
    <w:charset w:val="00"/>
    <w:family w:val="swiss"/>
    <w:pitch w:val="variable"/>
    <w:sig w:usb0="E0002EFF" w:usb1="C000247B" w:usb2="00000009" w:usb3="00000000" w:csb0="000001FF" w:csb1="00000000"/>
  </w:font>
  <w:font w:name="FS Albert Pro">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6670" w14:textId="77777777" w:rsidR="00094189" w:rsidRDefault="00FA7396">
    <w:pPr>
      <w:pStyle w:val="BodyText"/>
      <w:spacing w:line="14" w:lineRule="auto"/>
      <w:rPr>
        <w:sz w:val="20"/>
      </w:rPr>
    </w:pPr>
    <w:r>
      <w:pict w14:anchorId="38A3DAD9">
        <v:group id="_x0000_s2049" style="position:absolute;margin-left:36pt;margin-top:800.2pt;width:170.1pt;height:20.1pt;z-index:-15796736;mso-position-horizontal-relative:page;mso-position-vertical-relative:page" coordorigin="720,16004" coordsize="3402,402">
          <v:shape id="_x0000_s2052" style="position:absolute;left:720;top:16004;width:690;height:402" coordorigin="720,16004" coordsize="690,402" path="m1323,16004r-365,l936,16007r-51,36l734,16271r-14,48l727,16353r18,27l773,16399r34,7l1172,16406r59,-23l1395,16139r15,-48l1403,16057r-19,-27l1357,16011r-34,-7xe" fillcolor="#d92231" stroked="f">
            <v:path arrowok="t"/>
          </v:shape>
          <v:shape id="_x0000_s2051" style="position:absolute;left:783;top:16068;width:564;height:276" coordorigin="783,16069" coordsize="564,276" path="m1331,16069r-378,l941,16075r-158,239l783,16322r8,15l798,16341r9,l1107,16341r7,-3l1122,16325r1,-8l1051,16143r-13,-5l1015,16147r-6,13l1066,16297r-218,l970,16113r311,l1229,16193r-90,l1132,16196r-8,13l1123,16217r51,122l1187,16344r23,-9l1215,16322r-35,-85l1248,16237r7,-3l1346,16097r1,-9l1339,16073r-8,-4xe" stroked="f">
            <v:path arrowok="t"/>
          </v:shape>
          <v:shape id="_x0000_s2050" style="position:absolute;left:1438;top:16062;width:2683;height:293" coordorigin="1439,16062" coordsize="2683,293" o:spt="100" adj="0,,0" path="m1711,16315r-24,-20l1684,16292r4,-6l1691,16280r2,-3l1702,16255r,-2l1707,16233r2,-17l1709,16204r-5,-42l1692,16130r-11,-16l1676,16107r-16,-16l1645,16081r,141l1642,16236r-2,7l1639,16246r-1,3l1637,16253r-28,-22l1576,16270r25,20l1596,16292r-10,3l1574,16295r-18,-2l1542,16288r-10,-6l1526,16275r-13,-20l1506,16234r-2,-18l1503,16205r3,-30l1514,16152r12,-17l1538,16124r7,-4l1556,16114r18,l1597,16118r17,9l1625,16139r7,9l1639,16165r4,17l1644,16195r1,27l1645,16081r-10,-6l1611,16066r-21,-3l1574,16062r-41,5l1498,16083r-29,26l1449,16145r-6,19l1440,16181r-1,14l1439,16205r4,38l1453,16273r13,23l1479,16312r9,8l1501,16329r17,9l1540,16345r5,1l1558,16348r15,l1598,16346r20,-5l1634,16335r12,-7l1678,16354r22,-26l1711,16315xm1918,16141r-56,l1862,16227r,30l1861,16268r-2,8l1854,16297r-18,2l1818,16299r-8,-5l1802,16285r-4,-13l1797,16255r,-114l1740,16141r,126l1741,16287r3,16l1750,16317r14,17l1781,16342r15,4l1806,16346r18,-1l1838,16340r11,-6l1856,16328r5,-5l1864,16319r,22l1918,16341r,-200xm2141,16258r,-17l2139,16218r-2,-3l2130,16190r-7,-10l2111,16162r-19,-15l2081,16143r,72l2001,16215r2,-6l2003,16207r2,-3l2014,16191r10,-7l2035,16181r8,-1l2058,16183r10,6l2075,16196r4,7l2080,16207r1,4l2081,16215r,-72l2073,16139r-17,-3l2044,16135r-28,4l1995,16146r-16,10l1969,16166r-16,22l1945,16210r-3,18l1942,16241r2,26l1950,16288r8,16l1967,16316r21,17l2010,16343r19,4l2042,16347r9,l2065,16345r17,-4l2099,16334r13,-9l2122,16315r7,-10l2132,16301r2,-4l2137,16291r2,-7l2139,16277r-58,l2081,16281r-2,4l2072,16294r-10,7l2035,16301r-6,-2l2025,16297r-14,-7l2005,16275r-1,-5l2002,16265r-1,-5l2001,16258r140,xm2359,16258r,-17l2356,16218r-1,-3l2347,16190r-6,-10l2329,16162r-20,-15l2299,16143r,72l2219,16215r1,-6l2221,16207r2,-3l2232,16191r10,-7l2252,16181r8,-1l2275,16183r11,6l2293,16196r3,7l2298,16207r1,4l2299,16215r,-72l2290,16139r-16,-3l2261,16135r-27,4l2213,16146r-16,10l2186,16166r-15,22l2163,16210r-3,18l2159,16241r3,26l2168,16288r8,16l2184,16316r21,17l2227,16343r19,4l2260,16347r9,l2282,16345r17,-4l2316,16334r14,-9l2340,16315r7,-10l2349,16301r2,-4l2354,16291r3,-7l2357,16277r-58,l2298,16281r-2,4l2289,16294r-9,7l2253,16301r-7,-2l2243,16297r-15,-7l2222,16275r-1,-5l2219,16265r,-5l2219,16258r140,xm2565,16341r,-125l2564,16198r-4,-16l2553,16166r-15,-16l2522,16141r-15,-4l2496,16137r-14,l2471,16140r-22,14l2441,16164r,-23l2385,16141r,200l2442,16341r,-96l2443,16230r,-11l2445,16210r3,-8l2451,16197r8,-11l2485,16185r9,6l2502,16200r4,12l2507,16224r-1,13l2506,16341r59,xm2770,16280r-1,-9l2767,16260r-7,-12l2749,16236r-12,-7l2723,16223r-18,-5l2682,16213r-25,-5l2648,16199r,-16l2657,16177r36,l2703,16185r6,10l2710,16205r54,l2764,16195r-6,-22l2746,16160r-19,-14l2706,16138r-18,-2l2677,16135r-29,3l2626,16146r-16,11l2600,16170r-7,12l2593,16199r6,26l2612,16242r16,9l2642,16256r46,11l2702,16270r9,9l2712,16284r,13l2703,16305r-20,l2669,16303r-11,-3l2650,16295r-4,-7l2643,16284r-1,-5l2642,16273r-55,l2586,16284r7,22l2600,16315r3,4l2625,16335r24,9l2670,16347r12,l2692,16347r17,-2l2729,16339r20,-12l2756,16321r7,-10l2768,16297r2,-17xm2852,16069r-57,l2795,16341r57,l2852,16069xm3070,16341r-6,-13l3064,16324r-2,-11l3062,16302r,-56l3062,16212r-1,-12l3060,16189r-2,-9l3057,16179r-2,-9l3049,16161r-8,-6l3027,16145r-17,-6l3005,16138r,108l3005,16273r-3,10l2997,16288r-10,8l2975,16300r-10,2l2959,16302r,l2946,16302r-8,-5l2935,16292r-3,-4l2932,16283r,-8l2933,16269r10,-6l2951,16258r13,-2l2966,16255r23,-4l2997,16249r8,-3l3005,16138r-12,-2l2975,16135r-19,1l2936,16140r-17,7l2903,16160r-9,13l2889,16186r-2,11l2886,16205r52,l2938,16198r3,-5l2949,16179r22,1l2987,16180r9,3l3000,16188r1,1l3004,16193r,11l3001,16207r-2,1l2994,16212r-8,l2973,16215r-16,2l2941,16220r-17,4l2907,16230r-14,9l2883,16251r-6,13l2875,16275r-1,8l2877,16302r9,18l2899,16334r18,9l2929,16347r15,l2962,16346r16,-5l2992,16334r15,-10l3010,16341r60,xm3273,16341r,-125l3272,16198r-4,-16l3261,16166r-15,-16l3230,16141r-15,-4l3204,16137r-14,l3179,16140r-23,14l3149,16164r,-23l3093,16141r,200l3150,16341r,-96l3151,16230r,-11l3153,16210r3,-8l3159,16197r8,-11l3193,16185r9,6l3210,16200r4,12l3215,16224r-1,13l3214,16341r59,xm3489,16069r-55,l3434,16240r-1,13l3432,16265r-4,12l3421,16288r-4,5l3410,16299r-16,l3379,16296r-12,-8l3360,16276r-5,-15l3354,16255r,-8l3354,16240r3,-25l3366,16197r13,-11l3394,16183r13,l3414,16189r4,3l3424,16199r5,10l3432,16222r2,18l3434,16069r-2,l3432,16154r-10,-7l3419,16145r-3,-1l3412,16142r-3,-1l3400,16137r-6,-1l3384,16136r-11,1l3358,16140r-16,7l3324,16161r-13,17l3302,16199r-5,21l3296,16242r4,36l3311,16305r14,19l3341,16336r6,3l3356,16343r11,2l3381,16346r16,-1l3410,16341r10,-5l3427,16331r3,-3l3432,16326r2,-4l3434,16341r55,l3489,16322r,-23l3489,16183r,-29l3489,16069xm3752,16341r-3,-3l3748,16335r-2,-3l3743,16328r-3,-9l3736,16306r-3,-12l3731,16281r-2,-14l3727,16256r-1,-11l3724,16241r-4,-7l3719,16231r-7,-12l3700,16214r-2,-2l3693,16211r-2,-1l3695,16209r7,-1l3711,16202r11,-10l3727,16187r8,-18l3738,16154r1,-10l3738,16129r-2,-9l3735,16116r-5,-9l3726,16100r-8,-10l3706,16081r-17,-7l3678,16072r,73l3678,16170r-7,9l3665,16183r-10,5l3644,16190r-11,1l3623,16191r-5,1l3585,16192r,-72l3628,16120r12,1l3652,16122r12,3l3673,16133r4,6l3678,16145r,-73l3666,16070r-14,-1l3637,16068r-15,l3607,16069r-83,l3524,16341r61,l3585,16241r22,l3612,16241r11,l3635,16242r11,1l3655,16247r8,9l3669,16267r1,12l3671,16291r3,15l3676,16317r3,9l3683,16334r1,3l3685,16339r2,2l3752,16341xm3951,16341r-5,-13l3946,16324r-2,-11l3944,16302r,-56l3943,16212r,-12l3942,16189r-3,-9l3939,16179r-2,-9l3930,16161r-7,-6l3908,16145r-16,-6l3887,16138r,108l3887,16273r-3,10l3879,16288r-11,8l3857,16300r-10,2l3841,16302r-1,l3828,16302r-8,-5l3817,16292r-3,-4l3814,16283r,-8l3815,16269r10,-6l3833,16258r13,-2l3848,16255r23,-4l3878,16249r9,-3l3887,16138r-12,-2l3857,16135r-20,1l3818,16140r-18,7l3785,16160r-9,13l3771,16186r-3,11l3767,16205r53,l3820,16198r3,-5l3831,16179r22,1l3869,16180r9,3l3881,16188r2,1l3886,16193r,11l3883,16207r-2,1l3876,16212r-9,l3855,16215r-16,2l3822,16220r-17,4l3789,16230r-14,9l3765,16251r-6,13l3757,16275r-1,8l3759,16302r8,18l3781,16334r17,9l3811,16347r15,l3844,16346r15,-5l3874,16334r15,-10l3891,16341r60,xm4032,16141r-57,l3975,16341r57,l4032,16141xm4032,16069r-57,l3975,16120r57,l4032,16069xm4122,16069r-57,l4065,16341r57,l4122,16069xe" fillcolor="#d92231" stroked="f">
            <v:stroke joinstyle="round"/>
            <v:formulas/>
            <v:path arrowok="t" o:connecttype="segments"/>
          </v:shape>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4FDCF" w14:textId="77777777" w:rsidR="007D0621" w:rsidRDefault="008A47BC">
      <w:r>
        <w:separator/>
      </w:r>
    </w:p>
  </w:footnote>
  <w:footnote w:type="continuationSeparator" w:id="0">
    <w:p w14:paraId="1C1723AB" w14:textId="77777777" w:rsidR="007D0621" w:rsidRDefault="008A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2562" w14:textId="77777777" w:rsidR="00094189" w:rsidRDefault="00FA7396">
    <w:pPr>
      <w:pStyle w:val="BodyText"/>
      <w:spacing w:line="14" w:lineRule="auto"/>
      <w:rPr>
        <w:sz w:val="20"/>
      </w:rPr>
    </w:pPr>
    <w:r>
      <w:pict w14:anchorId="1A07CF2E">
        <v:rect id="_x0000_s2053" style="position:absolute;margin-left:0;margin-top:0;width:595.3pt;height:36.15pt;z-index:-15797248;mso-position-horizontal-relative:page;mso-position-vertical-relative:page" fillcolor="#d92231"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12F03"/>
    <w:multiLevelType w:val="hybridMultilevel"/>
    <w:tmpl w:val="61045954"/>
    <w:lvl w:ilvl="0" w:tplc="4D5C2A38">
      <w:start w:val="1"/>
      <w:numFmt w:val="decimal"/>
      <w:lvlText w:val="%1."/>
      <w:lvlJc w:val="left"/>
      <w:pPr>
        <w:ind w:left="460" w:hanging="360"/>
        <w:jc w:val="left"/>
      </w:pPr>
      <w:rPr>
        <w:rFonts w:hint="default"/>
        <w:b/>
        <w:bCs/>
        <w:w w:val="100"/>
      </w:rPr>
    </w:lvl>
    <w:lvl w:ilvl="1" w:tplc="3472655E">
      <w:start w:val="1"/>
      <w:numFmt w:val="lowerLetter"/>
      <w:lvlText w:val="%2."/>
      <w:lvlJc w:val="left"/>
      <w:pPr>
        <w:ind w:left="820" w:hanging="360"/>
        <w:jc w:val="left"/>
      </w:pPr>
      <w:rPr>
        <w:rFonts w:ascii="FS Albert Pro Light" w:eastAsia="FS Albert Pro Light" w:hAnsi="FS Albert Pro Light" w:cs="FS Albert Pro Light" w:hint="default"/>
        <w:color w:val="58595B"/>
        <w:w w:val="100"/>
        <w:sz w:val="24"/>
        <w:szCs w:val="24"/>
      </w:rPr>
    </w:lvl>
    <w:lvl w:ilvl="2" w:tplc="4D0C1AB0">
      <w:start w:val="1"/>
      <w:numFmt w:val="lowerRoman"/>
      <w:lvlText w:val="%3."/>
      <w:lvlJc w:val="left"/>
      <w:pPr>
        <w:ind w:left="1540" w:hanging="720"/>
        <w:jc w:val="left"/>
      </w:pPr>
      <w:rPr>
        <w:rFonts w:ascii="FS Albert Pro Light" w:eastAsia="FS Albert Pro Light" w:hAnsi="FS Albert Pro Light" w:cs="FS Albert Pro Light" w:hint="default"/>
        <w:color w:val="58595B"/>
        <w:w w:val="100"/>
        <w:sz w:val="24"/>
        <w:szCs w:val="24"/>
      </w:rPr>
    </w:lvl>
    <w:lvl w:ilvl="3" w:tplc="35A0909A">
      <w:numFmt w:val="bullet"/>
      <w:lvlText w:val="•"/>
      <w:lvlJc w:val="left"/>
      <w:pPr>
        <w:ind w:left="2660" w:hanging="720"/>
      </w:pPr>
      <w:rPr>
        <w:rFonts w:hint="default"/>
      </w:rPr>
    </w:lvl>
    <w:lvl w:ilvl="4" w:tplc="0B2627D6">
      <w:numFmt w:val="bullet"/>
      <w:lvlText w:val="•"/>
      <w:lvlJc w:val="left"/>
      <w:pPr>
        <w:ind w:left="3781" w:hanging="720"/>
      </w:pPr>
      <w:rPr>
        <w:rFonts w:hint="default"/>
      </w:rPr>
    </w:lvl>
    <w:lvl w:ilvl="5" w:tplc="92E865C4">
      <w:numFmt w:val="bullet"/>
      <w:lvlText w:val="•"/>
      <w:lvlJc w:val="left"/>
      <w:pPr>
        <w:ind w:left="4902" w:hanging="720"/>
      </w:pPr>
      <w:rPr>
        <w:rFonts w:hint="default"/>
      </w:rPr>
    </w:lvl>
    <w:lvl w:ilvl="6" w:tplc="A164F504">
      <w:numFmt w:val="bullet"/>
      <w:lvlText w:val="•"/>
      <w:lvlJc w:val="left"/>
      <w:pPr>
        <w:ind w:left="6022" w:hanging="720"/>
      </w:pPr>
      <w:rPr>
        <w:rFonts w:hint="default"/>
      </w:rPr>
    </w:lvl>
    <w:lvl w:ilvl="7" w:tplc="5084548E">
      <w:numFmt w:val="bullet"/>
      <w:lvlText w:val="•"/>
      <w:lvlJc w:val="left"/>
      <w:pPr>
        <w:ind w:left="7143" w:hanging="720"/>
      </w:pPr>
      <w:rPr>
        <w:rFonts w:hint="default"/>
      </w:rPr>
    </w:lvl>
    <w:lvl w:ilvl="8" w:tplc="3762F5A8">
      <w:numFmt w:val="bullet"/>
      <w:lvlText w:val="•"/>
      <w:lvlJc w:val="left"/>
      <w:pPr>
        <w:ind w:left="826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94189"/>
    <w:rsid w:val="00094189"/>
    <w:rsid w:val="007D0621"/>
    <w:rsid w:val="008A47BC"/>
    <w:rsid w:val="00FA7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FA640EB"/>
  <w15:docId w15:val="{A9DF281D-9236-406E-A6F7-C539B471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 Albert Pro Light" w:eastAsia="FS Albert Pro Light" w:hAnsi="FS Albert Pro Light" w:cs="FS Albert Pro Light"/>
    </w:rPr>
  </w:style>
  <w:style w:type="paragraph" w:styleId="Heading1">
    <w:name w:val="heading 1"/>
    <w:basedOn w:val="Normal"/>
    <w:uiPriority w:val="9"/>
    <w:qFormat/>
    <w:pPr>
      <w:ind w:left="460" w:hanging="360"/>
      <w:outlineLvl w:val="0"/>
    </w:pPr>
    <w:rPr>
      <w:rFonts w:ascii="FS Albert Pro" w:eastAsia="FS Albert Pro" w:hAnsi="FS Albert Pro" w:cs="FS Albert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1"/>
      <w:ind w:left="100"/>
    </w:pPr>
    <w:rPr>
      <w:rFonts w:ascii="FS Albert Pro" w:eastAsia="FS Albert Pro" w:hAnsi="FS Albert Pro" w:cs="FS Albert Pro"/>
      <w:b/>
      <w:bCs/>
      <w:sz w:val="48"/>
      <w:szCs w:val="48"/>
    </w:rPr>
  </w:style>
  <w:style w:type="paragraph" w:styleId="ListParagraph">
    <w:name w:val="List Paragraph"/>
    <w:basedOn w:val="Normal"/>
    <w:uiPriority w:val="1"/>
    <w:qFormat/>
    <w:pPr>
      <w:spacing w:before="14"/>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R Document" ma:contentTypeID="0x01010082E27C5C7302584285A03D1C526C27C60062C0559417093B41ACD50D74C2BDEC66" ma:contentTypeVersion="212" ma:contentTypeDescription="Generic Document Content Type Description" ma:contentTypeScope="" ma:versionID="925edb1a256818697a587db529a8ff2a">
  <xsd:schema xmlns:xsd="http://www.w3.org/2001/XMLSchema" xmlns:xs="http://www.w3.org/2001/XMLSchema" xmlns:p="http://schemas.microsoft.com/office/2006/metadata/properties" xmlns:ns2="0027A757-31C1-4E03-81F2-9BAE18DEFF99" xmlns:ns3="http://schemas.microsoft.com/sharepoint/v3/fields" targetNamespace="http://schemas.microsoft.com/office/2006/metadata/properties" ma:root="true" ma:fieldsID="210e70655b870b6c302e0243ba862767" ns2:_="" ns3:_="">
    <xsd:import namespace="0027A757-31C1-4E03-81F2-9BAE18DEFF99"/>
    <xsd:import namespace="http://schemas.microsoft.com/sharepoint/v3/fields"/>
    <xsd:element name="properties">
      <xsd:complexType>
        <xsd:sequence>
          <xsd:element name="documentManagement">
            <xsd:complexType>
              <xsd:all>
                <xsd:element ref="ns2:Function"/>
                <xsd:element ref="ns2:DateIssued" minOccurs="0"/>
                <xsd:element ref="ns2:Rights" minOccurs="0"/>
                <xsd:element ref="ns2:RightsHolder" minOccurs="0"/>
                <xsd:element ref="ns3:_Contributor" minOccurs="0"/>
                <xsd:element ref="ns3:_DCDateCreated" minOccurs="0"/>
                <xsd:element ref="ns3:_Publisher" minOccurs="0"/>
                <xsd:element ref="ns3: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A757-31C1-4E03-81F2-9BAE18DEFF99" elementFormDefault="qualified">
    <xsd:import namespace="http://schemas.microsoft.com/office/2006/documentManagement/types"/>
    <xsd:import namespace="http://schemas.microsoft.com/office/infopath/2007/PartnerControls"/>
    <xsd:element name="Function" ma:index="8" ma:displayName="Function" ma:default="Corporate Affairs" ma:description="The business function to which the resource relates." ma:format="Dropdown" ma:internalName="Function">
      <xsd:simpleType>
        <xsd:restriction base="dms:Choice">
          <xsd:enumeration value="Board"/>
          <xsd:enumeration value="Corporate Affairs"/>
          <xsd:enumeration value="Customer"/>
          <xsd:enumeration value="Projects"/>
          <xsd:enumeration value="Corporate Social Responsibility"/>
          <xsd:enumeration value="Finance"/>
          <xsd:enumeration value="Government"/>
          <xsd:enumeration value="Human Resources"/>
          <xsd:enumeration value="Legal"/>
          <xsd:enumeration value="Network"/>
          <xsd:enumeration value="Environment"/>
          <xsd:enumeration value="Right to Information"/>
          <xsd:enumeration value="Operations"/>
          <xsd:enumeration value="Safety and Security"/>
        </xsd:restriction>
      </xsd:simpleType>
    </xsd:element>
    <xsd:element name="DateIssued" ma:index="9" nillable="true" ma:displayName="Date Issued" ma:description="Date of formal issuance (eg publication) of the resource." ma:format="DateTime" ma:internalName="DateIssued" ma:readOnly="false">
      <xsd:simpleType>
        <xsd:restriction base="dms:DateTime"/>
      </xsd:simpleType>
    </xsd:element>
    <xsd:element name="Rights" ma:index="10" nillable="true" ma:displayName="Rights" ma:default="Copyright" ma:description="Information about rights held in and over the resource." ma:format="Dropdown" ma:internalName="Rights" ma:readOnly="false">
      <xsd:simpleType>
        <xsd:restriction base="dms:Choice">
          <xsd:enumeration value="Copyright"/>
          <xsd:enumeration value="Circuit Layout Rights"/>
          <xsd:enumeration value="Design Registration"/>
          <xsd:enumeration value="Patent"/>
          <xsd:enumeration value="Trade Mark"/>
          <xsd:enumeration value="Trade Secrets"/>
          <xsd:enumeration value="Other"/>
        </xsd:restriction>
      </xsd:simpleType>
    </xsd:element>
    <xsd:element name="RightsHolder" ma:index="11" nillable="true" ma:displayName="Rights Holder" ma:default="Queensland Rail" ma:description="A person or organisation owning or managing rights over the resource." ma:internalName="RightsHol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ma:readOnly="false">
      <xsd:simpleType>
        <xsd:restriction base="dms:Note">
          <xsd:maxLength value="255"/>
        </xsd:restriction>
      </xsd:simpleType>
    </xsd:element>
    <xsd:element name="_DCDateCreated" ma:index="14" nillable="true" ma:displayName="Date Created" ma:description="The date on which this resource was created" ma:format="DateTime" ma:internalName="_DCDateCreated" ma:readOnly="false">
      <xsd:simpleType>
        <xsd:restriction base="dms:DateTime"/>
      </xsd:simpleType>
    </xsd:element>
    <xsd:element name="_Publisher" ma:index="16" nillable="true" ma:displayName="Publisher" ma:default="Queensland Rail" ma:description="The person, organization or service that published this resource" ma:internalName="_Publisher">
      <xsd:simpleType>
        <xsd:restriction base="dms:Text">
          <xsd:maxLength value="255"/>
        </xsd:restriction>
      </xsd:simpleType>
    </xsd:element>
    <xsd:element name="_Source" ma:index="17" nillable="true" ma:displayName="Source" ma:description="References to resources from which this resource was derived" ma:internalName="_Source"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Contributor xmlns="http://schemas.microsoft.com/sharepoint/v3/fields" xsi:nil="true"/>
    <RightsHolder xmlns="0027A757-31C1-4E03-81F2-9BAE18DEFF99" xsi:nil="true"/>
    <DateIssued xmlns="0027A757-31C1-4E03-81F2-9BAE18DEFF99" xsi:nil="true"/>
    <_Source xmlns="http://schemas.microsoft.com/sharepoint/v3/fields" xsi:nil="true"/>
    <_DCDateCreated xmlns="http://schemas.microsoft.com/sharepoint/v3/fields" xsi:nil="true"/>
    <_Publisher xmlns="http://schemas.microsoft.com/sharepoint/v3/fields" xsi:nil="true"/>
    <Rights xmlns="0027A757-31C1-4E03-81F2-9BAE18DEFF99" xsi:nil="true"/>
    <Function xmlns="0027A757-31C1-4E03-81F2-9BAE18DEFF99">Corporate Affairs</Function>
  </documentManagement>
</p:properties>
</file>

<file path=customXml/itemProps1.xml><?xml version="1.0" encoding="utf-8"?>
<ds:datastoreItem xmlns:ds="http://schemas.openxmlformats.org/officeDocument/2006/customXml" ds:itemID="{E3BC0CF4-C791-478E-9710-CCBF797B30FA}"/>
</file>

<file path=customXml/itemProps2.xml><?xml version="1.0" encoding="utf-8"?>
<ds:datastoreItem xmlns:ds="http://schemas.openxmlformats.org/officeDocument/2006/customXml" ds:itemID="{78BDBD1D-9B90-477C-819E-57FCD7F3C24A}"/>
</file>

<file path=customXml/itemProps3.xml><?xml version="1.0" encoding="utf-8"?>
<ds:datastoreItem xmlns:ds="http://schemas.openxmlformats.org/officeDocument/2006/customXml" ds:itemID="{EEA38F0F-1CB1-4966-B47C-7D99214EFE61}"/>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Rail Deed of Indemnity</dc:title>
  <dc:creator>Nerida Marshman</dc:creator>
  <cp:keywords/>
  <cp:lastModifiedBy>Dashwood, Lyndal</cp:lastModifiedBy>
  <cp:revision>3</cp:revision>
  <dcterms:created xsi:type="dcterms:W3CDTF">2020-10-02T04:00:00Z</dcterms:created>
  <dcterms:modified xsi:type="dcterms:W3CDTF">2020-10-02T04:22:00Z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Acrobat Pro DC 20.12.20043</vt:lpwstr>
  </property>
  <property fmtid="{D5CDD505-2E9C-101B-9397-08002B2CF9AE}" pid="4" name="LastSaved">
    <vt:filetime>2020-10-02T00:00:00Z</vt:filetime>
  </property>
  <property fmtid="{D5CDD505-2E9C-101B-9397-08002B2CF9AE}" pid="5" name="ContentTypeId">
    <vt:lpwstr>0x01010082E27C5C7302584285A03D1C526C27C60062C0559417093B41ACD50D74C2BDEC66</vt:lpwstr>
  </property>
  <property fmtid="{D5CDD505-2E9C-101B-9397-08002B2CF9AE}" pid="6" name="xd_Signature">
    <vt:bool>false</vt:bool>
  </property>
  <property fmtid="{D5CDD505-2E9C-101B-9397-08002B2CF9AE}" pid="7"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