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C2C05D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38CE2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D2EDE9" w14:textId="120874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585499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4C86F8FE" w:rsidR="002F290D" w:rsidRPr="0024580C" w:rsidRDefault="003E59CC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C80952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E0462F">
        <w:rPr>
          <w:rFonts w:ascii="FS Albert Pro" w:hAnsi="FS Albert Pro" w:cs="Arial"/>
          <w:b/>
          <w:color w:val="58595B"/>
          <w:spacing w:val="-1"/>
          <w:sz w:val="72"/>
          <w:szCs w:val="72"/>
        </w:rPr>
        <w:t>activit</w:t>
      </w:r>
      <w:r w:rsidR="003B7400">
        <w:rPr>
          <w:rFonts w:ascii="FS Albert Pro" w:hAnsi="FS Albert Pro" w:cs="Arial"/>
          <w:b/>
          <w:color w:val="58595B"/>
          <w:spacing w:val="-1"/>
          <w:sz w:val="72"/>
          <w:szCs w:val="72"/>
        </w:rPr>
        <w:t>ies</w:t>
      </w:r>
      <w:r w:rsidR="00E0462F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– crane delivery</w:t>
      </w:r>
      <w:r w:rsidR="003B7400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and removal</w:t>
      </w:r>
    </w:p>
    <w:p w14:paraId="6FBA4C64" w14:textId="62B1B9C6" w:rsidR="002F290D" w:rsidRPr="0024580C" w:rsidRDefault="00632F5E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>
        <w:rPr>
          <w:rFonts w:ascii="FS Albert Pro" w:hAnsi="FS Albert Pro" w:cs="Arial"/>
          <w:b/>
          <w:color w:val="58595B"/>
          <w:sz w:val="40"/>
          <w:szCs w:val="40"/>
        </w:rPr>
        <w:t>Sun</w:t>
      </w:r>
      <w:r w:rsidR="00E0462F">
        <w:rPr>
          <w:rFonts w:ascii="FS Albert Pro" w:hAnsi="FS Albert Pro" w:cs="Arial"/>
          <w:b/>
          <w:color w:val="58595B"/>
          <w:sz w:val="40"/>
          <w:szCs w:val="40"/>
        </w:rPr>
        <w:t>day 1</w:t>
      </w:r>
      <w:r>
        <w:rPr>
          <w:rFonts w:ascii="FS Albert Pro" w:hAnsi="FS Albert Pro" w:cs="Arial"/>
          <w:b/>
          <w:color w:val="58595B"/>
          <w:sz w:val="40"/>
          <w:szCs w:val="40"/>
        </w:rPr>
        <w:t>2</w:t>
      </w:r>
      <w:r w:rsidR="00C1013E">
        <w:rPr>
          <w:rFonts w:ascii="FS Albert Pro" w:hAnsi="FS Albert Pro" w:cs="Arial"/>
          <w:b/>
          <w:color w:val="58595B"/>
          <w:sz w:val="40"/>
          <w:szCs w:val="40"/>
        </w:rPr>
        <w:t xml:space="preserve"> to </w:t>
      </w:r>
      <w:r>
        <w:rPr>
          <w:rFonts w:ascii="FS Albert Pro" w:hAnsi="FS Albert Pro" w:cs="Arial"/>
          <w:b/>
          <w:color w:val="58595B"/>
          <w:sz w:val="40"/>
          <w:szCs w:val="40"/>
        </w:rPr>
        <w:t xml:space="preserve">Wednesday 15 </w:t>
      </w:r>
      <w:r w:rsidR="00E0462F">
        <w:rPr>
          <w:rFonts w:ascii="FS Albert Pro" w:hAnsi="FS Albert Pro" w:cs="Arial"/>
          <w:b/>
          <w:color w:val="58595B"/>
          <w:sz w:val="40"/>
          <w:szCs w:val="40"/>
        </w:rPr>
        <w:t>December 2021</w:t>
      </w:r>
    </w:p>
    <w:p w14:paraId="2A97858D" w14:textId="77777777" w:rsidR="00840BED" w:rsidRDefault="00840BED" w:rsidP="005F3CEB">
      <w:pPr>
        <w:pStyle w:val="BodyText"/>
        <w:spacing w:before="240"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</w:p>
    <w:p w14:paraId="0C3F07D0" w14:textId="3C1146D9" w:rsidR="00840BED" w:rsidRDefault="002F290D" w:rsidP="005F3CEB">
      <w:pPr>
        <w:pStyle w:val="BodyText"/>
        <w:spacing w:before="240"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783D15">
        <w:rPr>
          <w:rFonts w:ascii="FS Albert Pro" w:hAnsi="FS Albert Pro" w:cs="Arial"/>
          <w:color w:val="58595B"/>
          <w:sz w:val="23"/>
          <w:szCs w:val="23"/>
        </w:rPr>
        <w:t xml:space="preserve">As part of the Auchenflower station accessibility upgrade, </w:t>
      </w:r>
      <w:r w:rsidR="00D24193" w:rsidRPr="00783D15">
        <w:rPr>
          <w:rFonts w:ascii="FS Albert Pro" w:hAnsi="FS Albert Pro" w:cs="Arial"/>
          <w:color w:val="58595B"/>
          <w:sz w:val="23"/>
          <w:szCs w:val="23"/>
        </w:rPr>
        <w:t xml:space="preserve">a </w:t>
      </w:r>
      <w:r w:rsidR="00783D15">
        <w:rPr>
          <w:rFonts w:ascii="FS Albert Pro" w:hAnsi="FS Albert Pro" w:cs="Arial"/>
          <w:color w:val="58595B"/>
          <w:sz w:val="23"/>
          <w:szCs w:val="23"/>
        </w:rPr>
        <w:t xml:space="preserve">large </w:t>
      </w:r>
      <w:r w:rsidR="00D24193" w:rsidRPr="00783D15">
        <w:rPr>
          <w:rFonts w:ascii="FS Albert Pro" w:hAnsi="FS Albert Pro" w:cs="Arial"/>
          <w:color w:val="58595B"/>
          <w:sz w:val="23"/>
          <w:szCs w:val="23"/>
        </w:rPr>
        <w:t xml:space="preserve">crane will be delivered to the Auchenflower Terrace work zone </w:t>
      </w:r>
      <w:r w:rsidR="00783D15" w:rsidRPr="00783D15">
        <w:rPr>
          <w:rFonts w:ascii="FS Albert Pro" w:hAnsi="FS Albert Pro" w:cs="Arial"/>
          <w:b/>
          <w:bCs/>
          <w:color w:val="58595B"/>
          <w:sz w:val="23"/>
          <w:szCs w:val="23"/>
        </w:rPr>
        <w:t>at night on Sunday 12 December</w:t>
      </w:r>
      <w:r w:rsidR="00783D15" w:rsidRPr="00783D15">
        <w:rPr>
          <w:rFonts w:ascii="FS Albert Pro" w:hAnsi="FS Albert Pro" w:cs="Arial"/>
          <w:color w:val="58595B"/>
          <w:sz w:val="23"/>
          <w:szCs w:val="23"/>
        </w:rPr>
        <w:t xml:space="preserve">, </w:t>
      </w:r>
      <w:r w:rsidR="00840BED">
        <w:rPr>
          <w:rFonts w:ascii="FS Albert Pro" w:hAnsi="FS Albert Pro" w:cs="Arial"/>
          <w:color w:val="58595B"/>
          <w:sz w:val="23"/>
          <w:szCs w:val="23"/>
        </w:rPr>
        <w:t xml:space="preserve">ready </w:t>
      </w:r>
      <w:r w:rsidR="00D24193" w:rsidRPr="00783D15">
        <w:rPr>
          <w:rFonts w:ascii="FS Albert Pro" w:hAnsi="FS Albert Pro" w:cs="Arial"/>
          <w:color w:val="58595B"/>
          <w:sz w:val="23"/>
          <w:szCs w:val="23"/>
        </w:rPr>
        <w:t xml:space="preserve">to </w:t>
      </w:r>
      <w:r w:rsidR="00D51124" w:rsidRPr="00783D15">
        <w:rPr>
          <w:rFonts w:ascii="FS Albert Pro" w:hAnsi="FS Albert Pro" w:cs="Arial"/>
          <w:color w:val="58595B"/>
          <w:sz w:val="23"/>
          <w:szCs w:val="23"/>
        </w:rPr>
        <w:t>install a section of the new station footbridge.</w:t>
      </w:r>
    </w:p>
    <w:p w14:paraId="38DA457F" w14:textId="06621466" w:rsidR="00783D15" w:rsidRPr="00783D15" w:rsidRDefault="00C1013E" w:rsidP="00C1013E">
      <w:pPr>
        <w:pStyle w:val="BodyText"/>
        <w:spacing w:before="240"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>
        <w:rPr>
          <w:rFonts w:ascii="FS Albert Pro" w:hAnsi="FS Albert Pro" w:cs="Arial"/>
          <w:color w:val="58595B"/>
          <w:sz w:val="23"/>
          <w:szCs w:val="23"/>
        </w:rPr>
        <w:t xml:space="preserve">Footbridge components (steelwork) will be delivered by truck </w:t>
      </w:r>
      <w:r w:rsidRPr="00C1013E">
        <w:rPr>
          <w:rFonts w:ascii="FS Albert Pro" w:hAnsi="FS Albert Pro" w:cs="Arial"/>
          <w:b/>
          <w:bCs/>
          <w:color w:val="58595B"/>
          <w:sz w:val="23"/>
          <w:szCs w:val="23"/>
        </w:rPr>
        <w:t>overnight on Monday 13 December</w:t>
      </w:r>
      <w:r>
        <w:rPr>
          <w:rFonts w:ascii="FS Albert Pro" w:hAnsi="FS Albert Pro" w:cs="Arial"/>
          <w:color w:val="58595B"/>
          <w:sz w:val="23"/>
          <w:szCs w:val="23"/>
        </w:rPr>
        <w:t xml:space="preserve"> for installation during </w:t>
      </w:r>
      <w:r w:rsidR="00783D15" w:rsidRPr="00783D15">
        <w:rPr>
          <w:rFonts w:ascii="FS Albert Pro" w:hAnsi="FS Albert Pro" w:cs="Arial"/>
          <w:color w:val="58595B"/>
          <w:sz w:val="23"/>
          <w:szCs w:val="23"/>
        </w:rPr>
        <w:t>weekday shifts</w:t>
      </w:r>
      <w:r>
        <w:rPr>
          <w:rFonts w:ascii="FS Albert Pro" w:hAnsi="FS Albert Pro" w:cs="Arial"/>
          <w:color w:val="58595B"/>
          <w:sz w:val="23"/>
          <w:szCs w:val="23"/>
        </w:rPr>
        <w:t>. T</w:t>
      </w:r>
      <w:r w:rsidR="00783D15" w:rsidRPr="00783D15">
        <w:rPr>
          <w:rFonts w:ascii="FS Albert Pro" w:hAnsi="FS Albert Pro" w:cs="Arial"/>
          <w:color w:val="58595B"/>
          <w:sz w:val="23"/>
          <w:szCs w:val="23"/>
        </w:rPr>
        <w:t xml:space="preserve">he </w:t>
      </w:r>
      <w:r w:rsidR="00E0462F" w:rsidRPr="00783D15">
        <w:rPr>
          <w:rFonts w:ascii="FS Albert Pro" w:hAnsi="FS Albert Pro" w:cs="Arial"/>
          <w:color w:val="58595B"/>
          <w:sz w:val="23"/>
          <w:szCs w:val="23"/>
        </w:rPr>
        <w:t xml:space="preserve">crane </w:t>
      </w:r>
      <w:r w:rsidR="00783D15" w:rsidRPr="00783D15">
        <w:rPr>
          <w:rFonts w:ascii="FS Albert Pro" w:hAnsi="FS Albert Pro" w:cs="Arial"/>
          <w:color w:val="58595B"/>
          <w:sz w:val="23"/>
          <w:szCs w:val="23"/>
        </w:rPr>
        <w:t xml:space="preserve">will be removed from site </w:t>
      </w:r>
      <w:r w:rsidR="00783D15" w:rsidRPr="00840BED">
        <w:rPr>
          <w:rFonts w:ascii="FS Albert Pro" w:hAnsi="FS Albert Pro" w:cs="Arial"/>
          <w:color w:val="58595B"/>
          <w:sz w:val="23"/>
          <w:szCs w:val="23"/>
        </w:rPr>
        <w:t>at</w:t>
      </w:r>
      <w:r w:rsidR="00783D15" w:rsidRPr="00783D15">
        <w:rPr>
          <w:rFonts w:ascii="FS Albert Pro" w:hAnsi="FS Albert Pro" w:cs="Arial"/>
          <w:b/>
          <w:bCs/>
          <w:color w:val="58595B"/>
          <w:sz w:val="23"/>
          <w:szCs w:val="23"/>
        </w:rPr>
        <w:t xml:space="preserve"> night on Tuesday 14 and, if required, Wednesday 15 December</w:t>
      </w:r>
      <w:r w:rsidR="00783D15">
        <w:rPr>
          <w:rFonts w:ascii="FS Albert Pro" w:hAnsi="FS Albert Pro" w:cs="Arial"/>
          <w:color w:val="58595B"/>
          <w:sz w:val="23"/>
          <w:szCs w:val="23"/>
        </w:rPr>
        <w:t xml:space="preserve"> (weather and construction conditions permitting).</w:t>
      </w:r>
    </w:p>
    <w:p w14:paraId="7C50521F" w14:textId="77777777" w:rsidR="00840BED" w:rsidRPr="00783D15" w:rsidRDefault="00840BED" w:rsidP="00840BED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  <w:sz w:val="23"/>
          <w:szCs w:val="23"/>
        </w:rPr>
      </w:pPr>
      <w:r w:rsidRPr="00783D15">
        <w:rPr>
          <w:rFonts w:ascii="FS Albert Pro" w:hAnsi="FS Albert Pro" w:cs="Arial"/>
          <w:b/>
          <w:bCs/>
          <w:color w:val="58595B"/>
          <w:sz w:val="23"/>
          <w:szCs w:val="23"/>
        </w:rPr>
        <w:t xml:space="preserve">In the event of wet weather, these works may be rescheduled (without further notification) between Thursday 16 and Monday 20 December. </w:t>
      </w:r>
    </w:p>
    <w:p w14:paraId="40744973" w14:textId="18A92883" w:rsidR="00F273AB" w:rsidRPr="00783D15" w:rsidRDefault="00F273AB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783D15">
        <w:rPr>
          <w:rFonts w:ascii="FS Albert Pro" w:hAnsi="FS Albert Pro" w:cs="Arial"/>
          <w:color w:val="58595B"/>
          <w:sz w:val="23"/>
          <w:szCs w:val="23"/>
        </w:rPr>
        <w:t xml:space="preserve">For safety, </w:t>
      </w:r>
      <w:r w:rsidR="00783D15">
        <w:rPr>
          <w:rFonts w:ascii="FS Albert Pro" w:hAnsi="FS Albert Pro" w:cs="Arial"/>
          <w:color w:val="58595B"/>
          <w:sz w:val="23"/>
          <w:szCs w:val="23"/>
        </w:rPr>
        <w:t xml:space="preserve">crane delivery and removal can only be </w:t>
      </w:r>
      <w:r w:rsidRPr="00783D15">
        <w:rPr>
          <w:rFonts w:ascii="FS Albert Pro" w:hAnsi="FS Albert Pro" w:cs="Arial"/>
          <w:color w:val="58595B"/>
          <w:sz w:val="23"/>
          <w:szCs w:val="23"/>
        </w:rPr>
        <w:t xml:space="preserve">undertaken </w:t>
      </w:r>
      <w:r w:rsidR="001238FE" w:rsidRPr="00783D15">
        <w:rPr>
          <w:rFonts w:ascii="FS Albert Pro" w:hAnsi="FS Albert Pro" w:cs="Arial"/>
          <w:color w:val="58595B"/>
          <w:sz w:val="23"/>
          <w:szCs w:val="23"/>
        </w:rPr>
        <w:t xml:space="preserve">after hours </w:t>
      </w:r>
      <w:r w:rsidRPr="00783D15">
        <w:rPr>
          <w:rFonts w:ascii="FS Albert Pro" w:hAnsi="FS Albert Pro" w:cs="Arial"/>
          <w:color w:val="58595B"/>
          <w:sz w:val="23"/>
          <w:szCs w:val="23"/>
        </w:rPr>
        <w:t>when there is reduced rail traffic and fewer people around the station precinct.</w:t>
      </w:r>
    </w:p>
    <w:p w14:paraId="11BC46E9" w14:textId="3CCB5407" w:rsidR="00867569" w:rsidRPr="00ED3D4E" w:rsidRDefault="004D65F8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632F5E">
        <w:rPr>
          <w:rFonts w:ascii="FS Albert Pro" w:hAnsi="FS Albert Pro" w:cs="Arial"/>
          <w:color w:val="58595B"/>
          <w:sz w:val="23"/>
          <w:szCs w:val="23"/>
        </w:rPr>
        <w:t xml:space="preserve">Residents near the station may experience noise associated with the </w:t>
      </w:r>
      <w:r w:rsidR="00E0462F" w:rsidRPr="00632F5E">
        <w:rPr>
          <w:rFonts w:ascii="FS Albert Pro" w:hAnsi="FS Albert Pro" w:cs="Arial"/>
          <w:color w:val="58595B"/>
          <w:sz w:val="23"/>
          <w:szCs w:val="23"/>
        </w:rPr>
        <w:t>delivery, movement and removal of the crane and other project vehicles</w:t>
      </w:r>
      <w:r w:rsidRPr="00632F5E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="00E0462F" w:rsidRPr="00632F5E">
        <w:rPr>
          <w:rFonts w:ascii="FS Albert Pro" w:hAnsi="FS Albert Pro" w:cs="Arial"/>
          <w:color w:val="58595B"/>
          <w:sz w:val="23"/>
          <w:szCs w:val="23"/>
        </w:rPr>
        <w:t>within</w:t>
      </w:r>
      <w:r w:rsidRPr="00632F5E">
        <w:rPr>
          <w:rFonts w:ascii="FS Albert Pro" w:hAnsi="FS Albert Pro" w:cs="Arial"/>
          <w:color w:val="58595B"/>
          <w:sz w:val="23"/>
          <w:szCs w:val="23"/>
        </w:rPr>
        <w:t xml:space="preserve"> the work zone.</w:t>
      </w:r>
      <w:r w:rsidR="00840BED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="00867569" w:rsidRPr="00632F5E">
        <w:rPr>
          <w:rFonts w:ascii="FS Albert Pro" w:hAnsi="FS Albert Pro" w:cs="Arial"/>
          <w:color w:val="58595B"/>
          <w:sz w:val="23"/>
          <w:szCs w:val="23"/>
        </w:rPr>
        <w:t>Every effort will be made to minimise disruption and we thank you for your understanding during these important works.</w:t>
      </w:r>
    </w:p>
    <w:p w14:paraId="3B4D1357" w14:textId="6CDCA796" w:rsidR="00E17319" w:rsidRPr="00ED3D4E" w:rsidRDefault="00A74422" w:rsidP="003B7400">
      <w:pPr>
        <w:pStyle w:val="Heading1"/>
        <w:spacing w:before="240" w:after="120"/>
        <w:ind w:left="567" w:firstLine="0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 xml:space="preserve">Overview of </w:t>
      </w:r>
      <w:r w:rsidR="008935CD">
        <w:rPr>
          <w:rFonts w:ascii="FS Albert Pro" w:hAnsi="FS Albert Pro" w:cs="Arial"/>
          <w:color w:val="58595B"/>
          <w:sz w:val="23"/>
          <w:szCs w:val="23"/>
        </w:rPr>
        <w:t xml:space="preserve">out of hours </w:t>
      </w:r>
      <w:r w:rsidR="00E17319" w:rsidRPr="00ED3D4E">
        <w:rPr>
          <w:rFonts w:ascii="FS Albert Pro" w:hAnsi="FS Albert Pro" w:cs="Arial"/>
          <w:color w:val="58595B"/>
          <w:sz w:val="23"/>
          <w:szCs w:val="23"/>
        </w:rPr>
        <w:t>work</w:t>
      </w:r>
      <w:r w:rsidR="00F62795" w:rsidRPr="00ED3D4E">
        <w:rPr>
          <w:rFonts w:ascii="FS Albert Pro" w:hAnsi="FS Albert Pro" w:cs="Arial"/>
          <w:color w:val="58595B"/>
          <w:sz w:val="23"/>
          <w:szCs w:val="23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4394"/>
        <w:gridCol w:w="4394"/>
      </w:tblGrid>
      <w:tr w:rsidR="007E69B8" w:rsidRPr="00ED3D4E" w14:paraId="72316BA9" w14:textId="77777777" w:rsidTr="00840BED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16EBCECB" w14:textId="77777777" w:rsidR="007E69B8" w:rsidRPr="00ED3D4E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4394" w:type="dxa"/>
            <w:shd w:val="clear" w:color="auto" w:fill="58595B"/>
          </w:tcPr>
          <w:p w14:paraId="6F690195" w14:textId="77777777" w:rsidR="007E69B8" w:rsidRPr="00ED3D4E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hours</w:t>
            </w:r>
            <w:r w:rsidRPr="00ED3D4E">
              <w:rPr>
                <w:rFonts w:ascii="FS Albert Pro" w:hAnsi="FS Albert Pro" w:cs="Arial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of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work</w:t>
            </w:r>
          </w:p>
        </w:tc>
        <w:tc>
          <w:tcPr>
            <w:tcW w:w="4394" w:type="dxa"/>
            <w:shd w:val="clear" w:color="auto" w:fill="58595B"/>
          </w:tcPr>
          <w:p w14:paraId="2A6EA80B" w14:textId="19F55933" w:rsidR="007E69B8" w:rsidRPr="00ED3D4E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of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650352" w:rsidRPr="00867569" w14:paraId="45570F75" w14:textId="77777777" w:rsidTr="00C1013E">
        <w:trPr>
          <w:trHeight w:val="3288"/>
        </w:trPr>
        <w:tc>
          <w:tcPr>
            <w:tcW w:w="1970" w:type="dxa"/>
          </w:tcPr>
          <w:p w14:paraId="595BC7A8" w14:textId="5ACB3023" w:rsidR="0075189A" w:rsidRPr="00783D15" w:rsidRDefault="0075189A" w:rsidP="00E0462F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783D15">
              <w:rPr>
                <w:rFonts w:ascii="FS Albert Pro" w:hAnsi="FS Albert Pro" w:cs="Arial"/>
                <w:color w:val="58595B"/>
              </w:rPr>
              <w:t xml:space="preserve">Auchenflower </w:t>
            </w:r>
            <w:r w:rsidR="005F3CEB" w:rsidRPr="00783D15">
              <w:rPr>
                <w:rFonts w:ascii="FS Albert Pro" w:hAnsi="FS Albert Pro" w:cs="Arial"/>
                <w:color w:val="58595B"/>
              </w:rPr>
              <w:t>station</w:t>
            </w:r>
          </w:p>
          <w:p w14:paraId="011BE6D8" w14:textId="77777777" w:rsidR="00632F5E" w:rsidRPr="00783D15" w:rsidRDefault="00632F5E" w:rsidP="00E0462F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347096A1" w14:textId="677A9942" w:rsidR="00632F5E" w:rsidRPr="00783D15" w:rsidRDefault="00632F5E" w:rsidP="00E0462F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783D15">
              <w:rPr>
                <w:rFonts w:ascii="FS Albert Pro" w:hAnsi="FS Albert Pro" w:cs="Arial"/>
                <w:color w:val="58595B"/>
              </w:rPr>
              <w:t>Auchenflower Terrace work zone</w:t>
            </w:r>
          </w:p>
        </w:tc>
        <w:tc>
          <w:tcPr>
            <w:tcW w:w="4394" w:type="dxa"/>
          </w:tcPr>
          <w:p w14:paraId="345FC18F" w14:textId="42FECDDA" w:rsidR="003E59CC" w:rsidRPr="00783D15" w:rsidRDefault="00E0462F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783D15">
              <w:rPr>
                <w:rFonts w:ascii="FS Albert Pro" w:hAnsi="FS Albert Pro" w:cs="Arial"/>
                <w:b/>
                <w:color w:val="58595B"/>
              </w:rPr>
              <w:t>6</w:t>
            </w:r>
            <w:r w:rsidR="007A271D" w:rsidRPr="00783D15">
              <w:rPr>
                <w:rFonts w:ascii="FS Albert Pro" w:hAnsi="FS Albert Pro" w:cs="Arial"/>
                <w:b/>
                <w:color w:val="58595B"/>
              </w:rPr>
              <w:t xml:space="preserve">pm to </w:t>
            </w:r>
            <w:r w:rsidRPr="00783D15">
              <w:rPr>
                <w:rFonts w:ascii="FS Albert Pro" w:hAnsi="FS Albert Pro" w:cs="Arial"/>
                <w:b/>
                <w:color w:val="58595B"/>
              </w:rPr>
              <w:t>6</w:t>
            </w:r>
            <w:r w:rsidR="007A271D" w:rsidRPr="00783D15">
              <w:rPr>
                <w:rFonts w:ascii="FS Albert Pro" w:hAnsi="FS Albert Pro" w:cs="Arial"/>
                <w:b/>
                <w:color w:val="58595B"/>
              </w:rPr>
              <w:t xml:space="preserve">am </w:t>
            </w:r>
            <w:r w:rsidR="007A271D" w:rsidRPr="00783D15">
              <w:rPr>
                <w:rFonts w:ascii="FS Albert Pro" w:hAnsi="FS Albert Pro" w:cs="Arial"/>
                <w:bCs/>
                <w:color w:val="58595B"/>
              </w:rPr>
              <w:t>the next day on:</w:t>
            </w:r>
          </w:p>
          <w:p w14:paraId="27207C87" w14:textId="77777777" w:rsidR="00F54494" w:rsidRPr="00783D15" w:rsidRDefault="00F54494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44922147" w14:textId="244BD87E" w:rsidR="00F54494" w:rsidRPr="00783D15" w:rsidRDefault="00632F5E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</w:rPr>
            </w:pPr>
            <w:r w:rsidRPr="00783D15">
              <w:rPr>
                <w:rFonts w:ascii="FS Albert Pro" w:hAnsi="FS Albert Pro" w:cs="Arial"/>
                <w:b/>
                <w:color w:val="58595B"/>
              </w:rPr>
              <w:t>Su</w:t>
            </w:r>
            <w:r w:rsidR="00C80952" w:rsidRPr="00783D15">
              <w:rPr>
                <w:rFonts w:ascii="FS Albert Pro" w:hAnsi="FS Albert Pro" w:cs="Arial"/>
                <w:b/>
                <w:color w:val="58595B"/>
              </w:rPr>
              <w:t>n</w:t>
            </w:r>
            <w:r w:rsidR="007A271D" w:rsidRPr="00783D15">
              <w:rPr>
                <w:rFonts w:ascii="FS Albert Pro" w:hAnsi="FS Albert Pro" w:cs="Arial"/>
                <w:b/>
                <w:color w:val="58595B"/>
              </w:rPr>
              <w:t>day</w:t>
            </w:r>
            <w:r w:rsidR="00E0462F" w:rsidRPr="00783D15">
              <w:rPr>
                <w:rFonts w:ascii="FS Albert Pro" w:hAnsi="FS Albert Pro" w:cs="Arial"/>
                <w:b/>
                <w:color w:val="58595B"/>
              </w:rPr>
              <w:t xml:space="preserve"> 1</w:t>
            </w:r>
            <w:r w:rsidRPr="00783D15">
              <w:rPr>
                <w:rFonts w:ascii="FS Albert Pro" w:hAnsi="FS Albert Pro" w:cs="Arial"/>
                <w:b/>
                <w:color w:val="58595B"/>
              </w:rPr>
              <w:t>2</w:t>
            </w:r>
            <w:r w:rsidR="00E0462F" w:rsidRPr="00783D15">
              <w:rPr>
                <w:rFonts w:ascii="FS Albert Pro" w:hAnsi="FS Albert Pro" w:cs="Arial"/>
                <w:b/>
                <w:color w:val="58595B"/>
              </w:rPr>
              <w:t xml:space="preserve"> December</w:t>
            </w:r>
          </w:p>
          <w:p w14:paraId="7567DCD5" w14:textId="22AAE4A3" w:rsidR="00C1013E" w:rsidRDefault="00C1013E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Monday 13 December</w:t>
            </w:r>
          </w:p>
          <w:p w14:paraId="67754C4D" w14:textId="7BB54D6A" w:rsidR="00F54494" w:rsidRPr="00783D15" w:rsidRDefault="00632F5E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</w:rPr>
            </w:pPr>
            <w:r w:rsidRPr="00783D15">
              <w:rPr>
                <w:rFonts w:ascii="FS Albert Pro" w:hAnsi="FS Albert Pro" w:cs="Arial"/>
                <w:b/>
                <w:color w:val="58595B"/>
              </w:rPr>
              <w:t xml:space="preserve">Tuesday 14 </w:t>
            </w:r>
            <w:r w:rsidR="00E0462F" w:rsidRPr="00783D15">
              <w:rPr>
                <w:rFonts w:ascii="FS Albert Pro" w:hAnsi="FS Albert Pro" w:cs="Arial"/>
                <w:b/>
                <w:color w:val="58595B"/>
              </w:rPr>
              <w:t>December</w:t>
            </w:r>
          </w:p>
          <w:p w14:paraId="07E3603B" w14:textId="223FF748" w:rsidR="00C80952" w:rsidRPr="00783D15" w:rsidRDefault="00632F5E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Cs/>
                <w:color w:val="58595B"/>
              </w:rPr>
            </w:pPr>
            <w:r w:rsidRPr="00783D15">
              <w:rPr>
                <w:rFonts w:ascii="FS Albert Pro" w:hAnsi="FS Albert Pro" w:cs="Arial"/>
                <w:b/>
                <w:color w:val="58595B"/>
              </w:rPr>
              <w:t>Wednesday 15</w:t>
            </w:r>
            <w:r w:rsidR="00E0462F" w:rsidRPr="00783D15">
              <w:rPr>
                <w:rFonts w:ascii="FS Albert Pro" w:hAnsi="FS Albert Pro" w:cs="Arial"/>
                <w:b/>
                <w:color w:val="58595B"/>
              </w:rPr>
              <w:t xml:space="preserve"> December</w:t>
            </w:r>
            <w:r w:rsidRPr="00783D15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Pr="00783D15">
              <w:rPr>
                <w:rFonts w:ascii="FS Albert Pro" w:hAnsi="FS Albert Pro" w:cs="Arial"/>
                <w:bCs/>
                <w:color w:val="58595B"/>
              </w:rPr>
              <w:t>(if required)</w:t>
            </w:r>
          </w:p>
          <w:p w14:paraId="1206F777" w14:textId="64AB56B9" w:rsidR="00C80952" w:rsidRPr="00783D15" w:rsidRDefault="00E0462F" w:rsidP="00E0462F">
            <w:pPr>
              <w:tabs>
                <w:tab w:val="left" w:pos="569"/>
              </w:tabs>
              <w:spacing w:before="12" w:line="250" w:lineRule="auto"/>
              <w:ind w:left="207" w:right="194"/>
              <w:rPr>
                <w:rFonts w:ascii="FS Albert Pro" w:hAnsi="FS Albert Pro" w:cs="Arial"/>
                <w:bCs/>
                <w:color w:val="58595B"/>
              </w:rPr>
            </w:pPr>
            <w:r w:rsidRPr="00783D15">
              <w:rPr>
                <w:rFonts w:ascii="FS Albert Pro" w:hAnsi="FS Albert Pro" w:cs="Arial"/>
                <w:bCs/>
                <w:color w:val="58595B"/>
              </w:rPr>
              <w:tab/>
            </w:r>
            <w:r w:rsidR="00C80952" w:rsidRPr="00783D15">
              <w:rPr>
                <w:rFonts w:ascii="FS Albert Pro" w:hAnsi="FS Albert Pro" w:cs="Arial"/>
                <w:bCs/>
                <w:color w:val="58595B"/>
              </w:rPr>
              <w:t>(</w:t>
            </w:r>
            <w:r w:rsidR="00C1013E">
              <w:rPr>
                <w:rFonts w:ascii="FS Albert Pro" w:hAnsi="FS Albert Pro" w:cs="Arial"/>
                <w:bCs/>
                <w:color w:val="58595B"/>
              </w:rPr>
              <w:t xml:space="preserve">over four </w:t>
            </w:r>
            <w:r w:rsidR="00F54494" w:rsidRPr="00783D15">
              <w:rPr>
                <w:rFonts w:ascii="FS Albert Pro" w:hAnsi="FS Albert Pro" w:cs="Arial"/>
                <w:bCs/>
                <w:color w:val="58595B"/>
              </w:rPr>
              <w:t>nights</w:t>
            </w:r>
            <w:r w:rsidR="00C80952" w:rsidRPr="00783D15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58C9999C" w14:textId="11D13F5D" w:rsidR="003E59CC" w:rsidRPr="00783D15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</w:p>
          <w:p w14:paraId="5E4F801E" w14:textId="48336C87" w:rsidR="00C00D49" w:rsidRPr="00783D15" w:rsidRDefault="00632F5E" w:rsidP="004C2542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</w:rPr>
            </w:pPr>
            <w:r w:rsidRPr="00783D15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Note</w:t>
            </w:r>
            <w:r w:rsidRPr="00783D15">
              <w:rPr>
                <w:rFonts w:ascii="FS Albert Pro" w:hAnsi="FS Albert Pro" w:cs="Arial"/>
                <w:bCs/>
                <w:i/>
                <w:iCs/>
                <w:color w:val="58595B"/>
              </w:rPr>
              <w:t xml:space="preserve">: In the event of wet weather, works will be rescheduled between Thursday 16 and Monday 20 December. </w:t>
            </w:r>
          </w:p>
        </w:tc>
        <w:tc>
          <w:tcPr>
            <w:tcW w:w="4394" w:type="dxa"/>
          </w:tcPr>
          <w:p w14:paraId="6BFFD960" w14:textId="64672449" w:rsidR="0075189A" w:rsidRPr="00783D15" w:rsidRDefault="00840BED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Station upgrade f</w:t>
            </w:r>
            <w:r w:rsidR="00783D15" w:rsidRPr="00783D15">
              <w:rPr>
                <w:rFonts w:ascii="FS Albert Pro" w:hAnsi="FS Albert Pro" w:cs="Arial"/>
                <w:color w:val="58595B"/>
              </w:rPr>
              <w:t xml:space="preserve">ootbridge works, </w:t>
            </w:r>
            <w:r w:rsidR="005F3CEB" w:rsidRPr="00783D15">
              <w:rPr>
                <w:rFonts w:ascii="FS Albert Pro" w:hAnsi="FS Albert Pro" w:cs="Arial"/>
                <w:color w:val="58595B"/>
              </w:rPr>
              <w:t>involving:</w:t>
            </w:r>
          </w:p>
          <w:p w14:paraId="06D2C7AF" w14:textId="02591D15" w:rsidR="00C80952" w:rsidRDefault="005F3CEB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783D15">
              <w:rPr>
                <w:rFonts w:ascii="FS Albert Pro" w:hAnsi="FS Albert Pro" w:cs="Arial"/>
                <w:color w:val="58595B"/>
              </w:rPr>
              <w:t xml:space="preserve">delivery </w:t>
            </w:r>
            <w:r w:rsidR="00C1013E">
              <w:rPr>
                <w:rFonts w:ascii="FS Albert Pro" w:hAnsi="FS Albert Pro" w:cs="Arial"/>
                <w:color w:val="58595B"/>
              </w:rPr>
              <w:t xml:space="preserve">(at night) </w:t>
            </w:r>
            <w:r w:rsidRPr="00783D15">
              <w:rPr>
                <w:rFonts w:ascii="FS Albert Pro" w:hAnsi="FS Albert Pro" w:cs="Arial"/>
                <w:color w:val="58595B"/>
              </w:rPr>
              <w:t xml:space="preserve">of a </w:t>
            </w:r>
            <w:r w:rsidR="00783D15" w:rsidRPr="00783D15">
              <w:rPr>
                <w:rFonts w:ascii="FS Albert Pro" w:hAnsi="FS Albert Pro" w:cs="Arial"/>
                <w:color w:val="58595B"/>
              </w:rPr>
              <w:t xml:space="preserve">large </w:t>
            </w:r>
            <w:r w:rsidRPr="00783D15">
              <w:rPr>
                <w:rFonts w:ascii="FS Albert Pro" w:hAnsi="FS Albert Pro" w:cs="Arial"/>
                <w:color w:val="58595B"/>
              </w:rPr>
              <w:t>crane to the work zone</w:t>
            </w:r>
            <w:r w:rsidR="00834ED6" w:rsidRPr="00783D15">
              <w:rPr>
                <w:rFonts w:ascii="FS Albert Pro" w:hAnsi="FS Albert Pro" w:cs="Arial"/>
                <w:color w:val="58595B"/>
              </w:rPr>
              <w:t xml:space="preserve">, via </w:t>
            </w:r>
            <w:r w:rsidR="00834ED6" w:rsidRPr="00840BED">
              <w:rPr>
                <w:rFonts w:ascii="FS Albert Pro" w:hAnsi="FS Albert Pro" w:cs="Arial"/>
                <w:color w:val="58595B"/>
              </w:rPr>
              <w:t>Auchenflower Terrace</w:t>
            </w:r>
          </w:p>
          <w:p w14:paraId="2FBD65DA" w14:textId="55C3C4EA" w:rsidR="00C1013E" w:rsidRPr="00840BED" w:rsidRDefault="00C1013E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delivery of footbridge steelwork</w:t>
            </w:r>
          </w:p>
          <w:p w14:paraId="5C4C8700" w14:textId="0E522266" w:rsidR="0075189A" w:rsidRPr="00840BED" w:rsidRDefault="0075189A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40BED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5F3CEB" w:rsidRPr="00840BED">
              <w:rPr>
                <w:rFonts w:ascii="FS Albert Pro" w:hAnsi="FS Albert Pro" w:cs="Arial"/>
                <w:color w:val="58595B"/>
              </w:rPr>
              <w:t xml:space="preserve">the crane and other </w:t>
            </w:r>
            <w:r w:rsidR="001238FE" w:rsidRPr="00840BED">
              <w:rPr>
                <w:rFonts w:ascii="FS Albert Pro" w:hAnsi="FS Albert Pro" w:cs="Arial"/>
                <w:color w:val="58595B"/>
              </w:rPr>
              <w:t>vehicles</w:t>
            </w:r>
            <w:r w:rsidRPr="00840BED">
              <w:rPr>
                <w:rFonts w:ascii="FS Albert Pro" w:hAnsi="FS Albert Pro" w:cs="Arial"/>
                <w:color w:val="58595B"/>
              </w:rPr>
              <w:t xml:space="preserve"> with flashing lights and reversing beepers</w:t>
            </w:r>
            <w:r w:rsidR="005F3CEB" w:rsidRPr="00840BED">
              <w:rPr>
                <w:rFonts w:ascii="FS Albert Pro" w:hAnsi="FS Albert Pro" w:cs="Arial"/>
                <w:color w:val="58595B"/>
              </w:rPr>
              <w:t xml:space="preserve"> within the work zone</w:t>
            </w:r>
          </w:p>
          <w:p w14:paraId="23BC26E2" w14:textId="398DE01A" w:rsidR="00783D15" w:rsidRPr="00840BED" w:rsidRDefault="005F3CEB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40BED">
              <w:rPr>
                <w:rFonts w:ascii="FS Albert Pro" w:hAnsi="FS Albert Pro" w:cs="Arial"/>
                <w:color w:val="58595B"/>
              </w:rPr>
              <w:t>removal</w:t>
            </w:r>
            <w:r w:rsidR="00783D15" w:rsidRPr="00840BED">
              <w:rPr>
                <w:rFonts w:ascii="FS Albert Pro" w:hAnsi="FS Albert Pro" w:cs="Arial"/>
                <w:color w:val="58595B"/>
              </w:rPr>
              <w:t xml:space="preserve"> </w:t>
            </w:r>
            <w:r w:rsidRPr="00840BED">
              <w:rPr>
                <w:rFonts w:ascii="FS Albert Pro" w:hAnsi="FS Albert Pro" w:cs="Arial"/>
                <w:color w:val="58595B"/>
              </w:rPr>
              <w:t>of the crane from the work zone</w:t>
            </w:r>
            <w:r w:rsidR="00840BED" w:rsidRPr="00840BED">
              <w:rPr>
                <w:rFonts w:ascii="FS Albert Pro" w:hAnsi="FS Albert Pro" w:cs="Arial"/>
                <w:color w:val="58595B"/>
              </w:rPr>
              <w:t xml:space="preserve"> (at night)</w:t>
            </w:r>
          </w:p>
          <w:p w14:paraId="2AF2F2BD" w14:textId="6B2DC2CE" w:rsidR="00650352" w:rsidRPr="00783D15" w:rsidRDefault="00783D15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40BED">
              <w:rPr>
                <w:rFonts w:ascii="FS Albert Pro" w:hAnsi="FS Albert Pro" w:cs="Arial"/>
                <w:color w:val="58595B"/>
              </w:rPr>
              <w:t>footbridge installation (day shift only)</w:t>
            </w:r>
            <w:r w:rsidR="005F3CEB" w:rsidRPr="00840BED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43F3E45C" w14:textId="41596E70" w:rsidR="004C2542" w:rsidRDefault="002F290D" w:rsidP="005F3CEB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>The Auchenflower station accessibility upgrade is part of the State Government’s</w:t>
      </w:r>
      <w:r w:rsidR="001F44B4" w:rsidRPr="00867569">
        <w:rPr>
          <w:rFonts w:ascii="FS Albert Pro" w:hAnsi="FS Albert Pro" w:cs="Arial"/>
          <w:color w:val="58595B"/>
          <w:sz w:val="23"/>
          <w:szCs w:val="23"/>
        </w:rPr>
        <w:t xml:space="preserve"> ongoing </w:t>
      </w:r>
      <w:r w:rsidRPr="00867569">
        <w:rPr>
          <w:rFonts w:ascii="FS Albert Pro" w:hAnsi="FS Albert Pro" w:cs="Arial"/>
          <w:color w:val="58595B"/>
          <w:sz w:val="23"/>
          <w:szCs w:val="23"/>
        </w:rPr>
        <w:t>investment</w:t>
      </w:r>
      <w:r w:rsidR="001F44B4" w:rsidRPr="00867569">
        <w:rPr>
          <w:rFonts w:ascii="FS Albert Pro" w:hAnsi="FS Albert Pro" w:cs="Arial"/>
          <w:color w:val="58595B"/>
          <w:sz w:val="23"/>
          <w:szCs w:val="23"/>
        </w:rPr>
        <w:t xml:space="preserve"> of more than $500 million</w:t>
      </w: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to upgrade stations across the South East Queensland network, making them accessible for all customers.</w:t>
      </w:r>
    </w:p>
    <w:p w14:paraId="794C3CF9" w14:textId="4465E3E3" w:rsidR="005F3CE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For more information, please contact the project’s community team on free call </w:t>
      </w:r>
      <w:r w:rsidRPr="00867569">
        <w:rPr>
          <w:rFonts w:ascii="FS Albert Pro" w:hAnsi="FS Albert Pro" w:cs="Arial"/>
          <w:b/>
          <w:color w:val="58595B"/>
          <w:sz w:val="23"/>
          <w:szCs w:val="23"/>
        </w:rPr>
        <w:t>1800 722 203</w:t>
      </w: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or email </w:t>
      </w:r>
      <w:hyperlink r:id="rId11">
        <w:r w:rsidRPr="00867569">
          <w:rPr>
            <w:rFonts w:ascii="FS Albert Pro" w:hAnsi="FS Albert Pro" w:cs="Arial"/>
            <w:b/>
            <w:color w:val="58595B"/>
            <w:sz w:val="23"/>
            <w:szCs w:val="23"/>
          </w:rPr>
          <w:t>stationsupgrade@qr.com.au</w:t>
        </w:r>
      </w:hyperlink>
    </w:p>
    <w:p w14:paraId="13E44B91" w14:textId="258D7B78" w:rsidR="00783D15" w:rsidRPr="00840BED" w:rsidRDefault="00783D15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4"/>
          <w:szCs w:val="4"/>
        </w:rPr>
      </w:pPr>
      <w:r w:rsidRPr="00840BED">
        <w:rPr>
          <w:rFonts w:ascii="FS Albert Pro" w:hAnsi="FS Albert Pro" w:cs="Arial"/>
          <w:noProof/>
          <w:sz w:val="4"/>
          <w:szCs w:val="4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21D69F3A">
                <wp:simplePos x="0" y="0"/>
                <wp:positionH relativeFrom="column">
                  <wp:posOffset>361950</wp:posOffset>
                </wp:positionH>
                <wp:positionV relativeFrom="paragraph">
                  <wp:posOffset>31750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B8E5A" id="Group 63" o:spid="_x0000_s1026" style="position:absolute;margin-left:28.5pt;margin-top:2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249FE7D4" w:rsidR="00BD1995" w:rsidRPr="00FD3FDC" w:rsidRDefault="00EE5563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B29669B">
            <wp:simplePos x="0" y="0"/>
            <wp:positionH relativeFrom="margin">
              <wp:posOffset>4960620</wp:posOffset>
            </wp:positionH>
            <wp:positionV relativeFrom="paragraph">
              <wp:posOffset>147320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218"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137218"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="00137218"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4B8B33F8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238FE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09E4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168C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400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0B3F"/>
    <w:rsid w:val="00442148"/>
    <w:rsid w:val="004426EA"/>
    <w:rsid w:val="004432AB"/>
    <w:rsid w:val="00461F7D"/>
    <w:rsid w:val="00471B79"/>
    <w:rsid w:val="00474DEC"/>
    <w:rsid w:val="00475DCF"/>
    <w:rsid w:val="00477375"/>
    <w:rsid w:val="0047770B"/>
    <w:rsid w:val="00492732"/>
    <w:rsid w:val="004A25FB"/>
    <w:rsid w:val="004A350C"/>
    <w:rsid w:val="004A4EE7"/>
    <w:rsid w:val="004C2542"/>
    <w:rsid w:val="004D0997"/>
    <w:rsid w:val="004D20C5"/>
    <w:rsid w:val="004D24C8"/>
    <w:rsid w:val="004D65F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66242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3CEB"/>
    <w:rsid w:val="005F7AE3"/>
    <w:rsid w:val="006045CD"/>
    <w:rsid w:val="00617595"/>
    <w:rsid w:val="00617CE6"/>
    <w:rsid w:val="00632F5E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0815"/>
    <w:rsid w:val="00783D15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34ED6"/>
    <w:rsid w:val="00840BED"/>
    <w:rsid w:val="00842F34"/>
    <w:rsid w:val="00843B19"/>
    <w:rsid w:val="00844470"/>
    <w:rsid w:val="008453A6"/>
    <w:rsid w:val="0086561E"/>
    <w:rsid w:val="00867569"/>
    <w:rsid w:val="0087221B"/>
    <w:rsid w:val="00881B97"/>
    <w:rsid w:val="00884949"/>
    <w:rsid w:val="008912AF"/>
    <w:rsid w:val="008935CD"/>
    <w:rsid w:val="008A1C7C"/>
    <w:rsid w:val="008C5B97"/>
    <w:rsid w:val="008F46D1"/>
    <w:rsid w:val="0090199F"/>
    <w:rsid w:val="00914049"/>
    <w:rsid w:val="00914180"/>
    <w:rsid w:val="00925391"/>
    <w:rsid w:val="00941EF9"/>
    <w:rsid w:val="00943CFF"/>
    <w:rsid w:val="0095353B"/>
    <w:rsid w:val="00954EE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632DD"/>
    <w:rsid w:val="00A66227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11FF0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33A5"/>
    <w:rsid w:val="00B86C9E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13E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0952"/>
    <w:rsid w:val="00C825FC"/>
    <w:rsid w:val="00C95120"/>
    <w:rsid w:val="00CA5948"/>
    <w:rsid w:val="00CA5CE9"/>
    <w:rsid w:val="00CA720D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4193"/>
    <w:rsid w:val="00D276B3"/>
    <w:rsid w:val="00D37949"/>
    <w:rsid w:val="00D41381"/>
    <w:rsid w:val="00D4275F"/>
    <w:rsid w:val="00D456F5"/>
    <w:rsid w:val="00D51124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E39FC"/>
    <w:rsid w:val="00DF5C47"/>
    <w:rsid w:val="00E003E8"/>
    <w:rsid w:val="00E0462F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3D4E"/>
    <w:rsid w:val="00ED69B2"/>
    <w:rsid w:val="00EE05D1"/>
    <w:rsid w:val="00EE0812"/>
    <w:rsid w:val="00EE26E7"/>
    <w:rsid w:val="00EE4E3B"/>
    <w:rsid w:val="00EE5563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273AB"/>
    <w:rsid w:val="00F54494"/>
    <w:rsid w:val="00F600B2"/>
    <w:rsid w:val="00F62795"/>
    <w:rsid w:val="00F93907"/>
    <w:rsid w:val="00FC010F"/>
    <w:rsid w:val="00FC2DCE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40662-8FEA-4939-8E7E-5DA203E0D8AC}"/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52D19E9A-4AFF-48A9-97E3-15704954092D}"/>
</file>

<file path=customXml/itemProps4.xml><?xml version="1.0" encoding="utf-8"?>
<ds:datastoreItem xmlns:ds="http://schemas.openxmlformats.org/officeDocument/2006/customXml" ds:itemID="{885147A5-6876-4861-AAD7-85C01116424C}"/>
</file>

<file path=customXml/itemProps5.xml><?xml version="1.0" encoding="utf-8"?>
<ds:datastoreItem xmlns:ds="http://schemas.openxmlformats.org/officeDocument/2006/customXml" ds:itemID="{6FD009D3-ECE4-4CF0-A260-A11BB9BDCB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4</cp:revision>
  <cp:lastPrinted>2021-12-07T02:47:00Z</cp:lastPrinted>
  <dcterms:created xsi:type="dcterms:W3CDTF">2021-12-07T02:39:00Z</dcterms:created>
  <dcterms:modified xsi:type="dcterms:W3CDTF">2021-12-07T04:04:00Z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