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F46348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4"/>
                                  <w:szCs w:val="64"/>
                                </w:rPr>
                              </w:pPr>
                              <w:r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F46348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4"/>
                            <w:szCs w:val="64"/>
                          </w:rPr>
                        </w:pPr>
                        <w:r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F46348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F46348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F46348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F46348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5BC941EA" w:rsidR="00E17319" w:rsidRPr="00F46348" w:rsidRDefault="00BF65E2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BD20BD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and after hours </w:t>
      </w:r>
      <w:r w:rsidR="00234BE4"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works </w:t>
      </w:r>
    </w:p>
    <w:p w14:paraId="61E207FB" w14:textId="0D6C2E95" w:rsidR="007B4E9A" w:rsidRPr="00F46348" w:rsidRDefault="00137422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>November</w:t>
      </w:r>
      <w:r w:rsidR="00B459ED" w:rsidRPr="00F46348">
        <w:rPr>
          <w:rFonts w:ascii="FS Albert Pro" w:hAnsi="FS Albert Pro" w:cs="Arial"/>
          <w:b/>
          <w:color w:val="58595B"/>
          <w:sz w:val="44"/>
          <w:szCs w:val="44"/>
        </w:rPr>
        <w:t xml:space="preserve"> </w:t>
      </w:r>
      <w:r w:rsidR="00E8030A" w:rsidRPr="00F46348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F46348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6C24862C" w14:textId="5616648A" w:rsidR="00B459ED" w:rsidRPr="00044D45" w:rsidRDefault="00C151C8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044D45">
        <w:rPr>
          <w:rFonts w:ascii="FS Albert Pro" w:hAnsi="FS Albert Pro" w:cs="Arial"/>
          <w:color w:val="58595B"/>
          <w:sz w:val="22"/>
          <w:szCs w:val="22"/>
        </w:rPr>
        <w:t xml:space="preserve">As part of the Auchenflower station accessibility upgrade, Queensland Rail will undertake </w:t>
      </w:r>
      <w:r w:rsidR="00044D45" w:rsidRPr="00044D45">
        <w:rPr>
          <w:rFonts w:ascii="FS Albert Pro" w:hAnsi="FS Albert Pro" w:cs="Arial"/>
          <w:color w:val="58595B"/>
          <w:sz w:val="22"/>
          <w:szCs w:val="22"/>
        </w:rPr>
        <w:t xml:space="preserve">concrete pours </w:t>
      </w:r>
      <w:r w:rsidR="00F176AF">
        <w:rPr>
          <w:rFonts w:ascii="FS Albert Pro" w:hAnsi="FS Albert Pro" w:cs="Arial"/>
          <w:color w:val="58595B"/>
          <w:sz w:val="22"/>
          <w:szCs w:val="22"/>
        </w:rPr>
        <w:t xml:space="preserve">overnight </w:t>
      </w:r>
      <w:r w:rsidR="00761FFD" w:rsidRPr="00044D45">
        <w:rPr>
          <w:rFonts w:ascii="FS Albert Pro" w:hAnsi="FS Albert Pro" w:cs="Arial"/>
          <w:color w:val="58595B"/>
          <w:sz w:val="22"/>
          <w:szCs w:val="22"/>
        </w:rPr>
        <w:t>on</w:t>
      </w:r>
      <w:r w:rsidR="00761FFD" w:rsidRPr="00044D45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044D45" w:rsidRPr="00044D45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Wednesday </w:t>
      </w:r>
      <w:r w:rsidR="00044D45">
        <w:rPr>
          <w:rFonts w:ascii="FS Albert Pro" w:hAnsi="FS Albert Pro" w:cs="Arial"/>
          <w:b/>
          <w:bCs/>
          <w:color w:val="58595B"/>
          <w:sz w:val="22"/>
          <w:szCs w:val="22"/>
        </w:rPr>
        <w:t>2</w:t>
      </w:r>
      <w:r w:rsidR="00044D45" w:rsidRPr="00044D45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and Thursday </w:t>
      </w:r>
      <w:r w:rsidR="00044D45">
        <w:rPr>
          <w:rFonts w:ascii="FS Albert Pro" w:hAnsi="FS Albert Pro" w:cs="Arial"/>
          <w:b/>
          <w:bCs/>
          <w:color w:val="58595B"/>
          <w:sz w:val="22"/>
          <w:szCs w:val="22"/>
        </w:rPr>
        <w:t>3</w:t>
      </w:r>
      <w:r w:rsidR="00044D45" w:rsidRPr="00044D45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November</w:t>
      </w:r>
      <w:r w:rsidR="00F34B2F" w:rsidRPr="00044D45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0D347B" w:rsidRPr="00044D45">
        <w:rPr>
          <w:rFonts w:ascii="FS Albert Pro" w:hAnsi="FS Albert Pro" w:cs="Arial"/>
          <w:b/>
          <w:bCs/>
          <w:color w:val="58595B"/>
          <w:sz w:val="22"/>
          <w:szCs w:val="22"/>
        </w:rPr>
        <w:t>(</w:t>
      </w:r>
      <w:r w:rsidR="00F176AF">
        <w:rPr>
          <w:rFonts w:ascii="FS Albert Pro" w:hAnsi="FS Albert Pro" w:cs="Arial"/>
          <w:b/>
          <w:bCs/>
          <w:color w:val="58595B"/>
          <w:sz w:val="22"/>
          <w:szCs w:val="22"/>
        </w:rPr>
        <w:t>each night between 6pm and 6am the next morning</w:t>
      </w:r>
      <w:r w:rsidR="000D347B" w:rsidRPr="00044D45">
        <w:rPr>
          <w:rFonts w:ascii="FS Albert Pro" w:hAnsi="FS Albert Pro" w:cs="Arial"/>
          <w:b/>
          <w:bCs/>
          <w:color w:val="58595B"/>
          <w:sz w:val="22"/>
          <w:szCs w:val="22"/>
        </w:rPr>
        <w:t>)</w:t>
      </w:r>
      <w:r w:rsidR="000D347B" w:rsidRPr="00044D45">
        <w:rPr>
          <w:rFonts w:ascii="FS Albert Pro" w:hAnsi="FS Albert Pro" w:cs="Arial"/>
          <w:color w:val="58595B"/>
          <w:sz w:val="22"/>
          <w:szCs w:val="22"/>
        </w:rPr>
        <w:t xml:space="preserve">. </w:t>
      </w:r>
    </w:p>
    <w:p w14:paraId="276B4AF2" w14:textId="5F75A157" w:rsidR="00F34B2F" w:rsidRPr="00044D45" w:rsidRDefault="00005B99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044D45">
        <w:rPr>
          <w:rFonts w:ascii="FS Albert Pro" w:hAnsi="FS Albert Pro" w:cs="Arial"/>
          <w:color w:val="58595B"/>
          <w:sz w:val="22"/>
          <w:szCs w:val="22"/>
        </w:rPr>
        <w:t xml:space="preserve">In addition, </w:t>
      </w:r>
      <w:r w:rsidR="00F34B2F" w:rsidRPr="00044D45">
        <w:rPr>
          <w:rFonts w:ascii="FS Albert Pro" w:hAnsi="FS Albert Pro" w:cs="Arial"/>
          <w:color w:val="58595B"/>
          <w:sz w:val="22"/>
          <w:szCs w:val="22"/>
        </w:rPr>
        <w:t xml:space="preserve">around-the-clock </w:t>
      </w:r>
      <w:r w:rsidR="00874563" w:rsidRPr="00044D45">
        <w:rPr>
          <w:rFonts w:ascii="FS Albert Pro" w:hAnsi="FS Albert Pro" w:cs="Arial"/>
          <w:color w:val="58595B"/>
          <w:sz w:val="22"/>
          <w:szCs w:val="22"/>
        </w:rPr>
        <w:t xml:space="preserve">activities </w:t>
      </w:r>
      <w:r w:rsidR="00F34B2F" w:rsidRPr="00044D45">
        <w:rPr>
          <w:rFonts w:ascii="FS Albert Pro" w:hAnsi="FS Albert Pro" w:cs="Arial"/>
          <w:color w:val="58595B"/>
          <w:sz w:val="22"/>
          <w:szCs w:val="22"/>
        </w:rPr>
        <w:t xml:space="preserve">will be undertaken </w:t>
      </w:r>
      <w:r w:rsidR="00DA3E23" w:rsidRPr="00044D45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from 6pm Friday </w:t>
      </w:r>
      <w:r w:rsidR="00044D45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4 </w:t>
      </w:r>
      <w:r w:rsidR="00874563" w:rsidRPr="00044D45">
        <w:rPr>
          <w:rFonts w:ascii="FS Albert Pro" w:hAnsi="FS Albert Pro" w:cs="Arial"/>
          <w:b/>
          <w:bCs/>
          <w:color w:val="58595B"/>
          <w:sz w:val="22"/>
          <w:szCs w:val="22"/>
        </w:rPr>
        <w:t>u</w:t>
      </w:r>
      <w:r w:rsidR="00DA3E23" w:rsidRPr="00044D45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ntil 6am Monday </w:t>
      </w:r>
      <w:r w:rsidR="00044D45">
        <w:rPr>
          <w:rFonts w:ascii="FS Albert Pro" w:hAnsi="FS Albert Pro" w:cs="Arial"/>
          <w:b/>
          <w:bCs/>
          <w:color w:val="58595B"/>
          <w:sz w:val="22"/>
          <w:szCs w:val="22"/>
        </w:rPr>
        <w:t>7 November</w:t>
      </w:r>
      <w:r w:rsidR="00044D45">
        <w:rPr>
          <w:rFonts w:ascii="FS Albert Pro" w:hAnsi="FS Albert Pro" w:cs="Arial"/>
          <w:color w:val="58595B"/>
          <w:sz w:val="22"/>
          <w:szCs w:val="22"/>
        </w:rPr>
        <w:t xml:space="preserve"> during the weekend’s scheduled track closure.</w:t>
      </w:r>
    </w:p>
    <w:p w14:paraId="0AB3C2E3" w14:textId="061E00C9" w:rsidR="00AB1041" w:rsidRPr="00835C80" w:rsidRDefault="00B459ED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835C80">
        <w:rPr>
          <w:rFonts w:ascii="FS Albert Pro" w:hAnsi="FS Albert Pro" w:cs="Arial"/>
          <w:color w:val="58595B"/>
          <w:sz w:val="22"/>
          <w:szCs w:val="22"/>
        </w:rPr>
        <w:t xml:space="preserve">For </w:t>
      </w:r>
      <w:r w:rsidR="00AB1041" w:rsidRPr="00835C80">
        <w:rPr>
          <w:rFonts w:ascii="FS Albert Pro" w:hAnsi="FS Albert Pro" w:cs="Arial"/>
          <w:color w:val="58595B"/>
          <w:sz w:val="22"/>
          <w:szCs w:val="22"/>
        </w:rPr>
        <w:t xml:space="preserve">safety, these works </w:t>
      </w:r>
      <w:r w:rsidR="00DA3E23" w:rsidRPr="00835C80">
        <w:rPr>
          <w:rFonts w:ascii="FS Albert Pro" w:hAnsi="FS Albert Pro" w:cs="Arial"/>
          <w:color w:val="58595B"/>
          <w:sz w:val="22"/>
          <w:szCs w:val="22"/>
        </w:rPr>
        <w:t xml:space="preserve">have been scheduled </w:t>
      </w:r>
      <w:r w:rsidR="0095029F" w:rsidRPr="00835C80">
        <w:rPr>
          <w:rFonts w:ascii="FS Albert Pro" w:hAnsi="FS Albert Pro" w:cs="Arial"/>
          <w:color w:val="58595B"/>
          <w:sz w:val="22"/>
          <w:szCs w:val="22"/>
        </w:rPr>
        <w:t>at times</w:t>
      </w:r>
      <w:r w:rsidR="00874563" w:rsidRPr="00835C80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DA3E23" w:rsidRPr="00835C80">
        <w:rPr>
          <w:rFonts w:ascii="FS Albert Pro" w:hAnsi="FS Albert Pro" w:cs="Arial"/>
          <w:color w:val="58595B"/>
          <w:sz w:val="22"/>
          <w:szCs w:val="22"/>
        </w:rPr>
        <w:t xml:space="preserve">when rail traffic is reduced and </w:t>
      </w:r>
      <w:r w:rsidR="00835C80" w:rsidRPr="00835C80">
        <w:rPr>
          <w:rFonts w:ascii="FS Albert Pro" w:hAnsi="FS Albert Pro" w:cs="Arial"/>
          <w:color w:val="58595B"/>
          <w:sz w:val="22"/>
          <w:szCs w:val="22"/>
        </w:rPr>
        <w:t>during a scheduled weekend track closure when buses will be replacing trains</w:t>
      </w:r>
      <w:r w:rsidR="00AB1041" w:rsidRPr="00835C80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2F9ADE8F" w14:textId="14C868C4" w:rsidR="00213357" w:rsidRDefault="00213357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>
        <w:rPr>
          <w:rFonts w:ascii="FS Albert Pro" w:hAnsi="FS Albert Pro" w:cs="Arial"/>
          <w:color w:val="58595B"/>
          <w:sz w:val="22"/>
          <w:szCs w:val="22"/>
        </w:rPr>
        <w:t xml:space="preserve">During the weekend track closure, the station footbridge and lifts will be closed for works. Cross-corridor pedestrian access will be maintained via the new footbridge (Lang Parade, at Chasely Street) – please </w:t>
      </w:r>
      <w:r w:rsidR="0062219E">
        <w:rPr>
          <w:rFonts w:ascii="FS Albert Pro" w:hAnsi="FS Albert Pro" w:cs="Arial"/>
          <w:color w:val="58595B"/>
          <w:sz w:val="22"/>
          <w:szCs w:val="22"/>
        </w:rPr>
        <w:t>follow directional signage and take care around the work zones.</w:t>
      </w:r>
    </w:p>
    <w:p w14:paraId="74178137" w14:textId="763D7ABF" w:rsidR="00B220CA" w:rsidRPr="00044D45" w:rsidRDefault="008D03F1" w:rsidP="00B220CA">
      <w:pPr>
        <w:pStyle w:val="BodyText"/>
        <w:spacing w:after="120"/>
        <w:ind w:left="567" w:right="142"/>
        <w:rPr>
          <w:rFonts w:ascii="FS Albert Pro" w:hAnsi="FS Albert Pro" w:cs="Arial"/>
          <w:color w:val="FF0000"/>
          <w:sz w:val="22"/>
          <w:szCs w:val="22"/>
        </w:rPr>
      </w:pPr>
      <w:r w:rsidRPr="00044D45">
        <w:rPr>
          <w:rFonts w:ascii="FS Albert Pro" w:hAnsi="FS Albert Pro" w:cs="Arial"/>
          <w:color w:val="58595B"/>
          <w:sz w:val="22"/>
          <w:szCs w:val="22"/>
        </w:rPr>
        <w:t>To support site access and construction activity,</w:t>
      </w:r>
      <w:r w:rsidR="00EA19F4" w:rsidRPr="00044D45">
        <w:rPr>
          <w:rFonts w:ascii="FS Albert Pro" w:hAnsi="FS Albert Pro" w:cs="Arial"/>
          <w:color w:val="58595B"/>
          <w:sz w:val="22"/>
          <w:szCs w:val="22"/>
        </w:rPr>
        <w:t xml:space="preserve"> localised lane closures and traffic management may be in operation at times throughout the month. </w:t>
      </w:r>
      <w:r w:rsidR="004C23FA" w:rsidRPr="00044D45">
        <w:rPr>
          <w:rFonts w:ascii="FS Albert Pro" w:hAnsi="FS Albert Pro" w:cs="Arial"/>
          <w:color w:val="58595B"/>
          <w:sz w:val="22"/>
          <w:szCs w:val="22"/>
        </w:rPr>
        <w:t xml:space="preserve">Motorists </w:t>
      </w:r>
      <w:r w:rsidRPr="00044D45">
        <w:rPr>
          <w:rFonts w:ascii="FS Albert Pro" w:hAnsi="FS Albert Pro" w:cs="Arial"/>
          <w:color w:val="58595B"/>
          <w:sz w:val="22"/>
          <w:szCs w:val="22"/>
        </w:rPr>
        <w:t>are requested to</w:t>
      </w:r>
      <w:r w:rsidR="004C23FA" w:rsidRPr="00044D45">
        <w:rPr>
          <w:rFonts w:ascii="FS Albert Pro" w:hAnsi="FS Albert Pro" w:cs="Arial"/>
          <w:color w:val="58595B"/>
          <w:sz w:val="22"/>
          <w:szCs w:val="22"/>
        </w:rPr>
        <w:t xml:space="preserve"> follow the instructions of the traffic controller</w:t>
      </w:r>
      <w:r w:rsidR="00DF2A9C" w:rsidRPr="00044D45">
        <w:rPr>
          <w:rFonts w:ascii="FS Albert Pro" w:hAnsi="FS Albert Pro" w:cs="Arial"/>
          <w:color w:val="58595B"/>
          <w:sz w:val="22"/>
          <w:szCs w:val="22"/>
        </w:rPr>
        <w:t>s and drive to the changed conditions.</w:t>
      </w:r>
      <w:r w:rsidR="00F23465" w:rsidRPr="00044D45">
        <w:rPr>
          <w:rFonts w:ascii="FS Albert Pro" w:hAnsi="FS Albert Pro" w:cs="Arial"/>
          <w:color w:val="58595B"/>
          <w:sz w:val="22"/>
          <w:szCs w:val="22"/>
        </w:rPr>
        <w:t xml:space="preserve"> </w:t>
      </w:r>
    </w:p>
    <w:p w14:paraId="05AE87B8" w14:textId="2EC0C7F8" w:rsidR="00747322" w:rsidRPr="00F46348" w:rsidRDefault="00F23465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044D45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noise associated with construction activity </w:t>
      </w:r>
      <w:r w:rsidR="007B0794" w:rsidRPr="00044D45">
        <w:rPr>
          <w:rFonts w:ascii="FS Albert Pro" w:hAnsi="FS Albert Pro" w:cs="Arial"/>
          <w:color w:val="58595B"/>
          <w:sz w:val="22"/>
          <w:szCs w:val="22"/>
        </w:rPr>
        <w:t xml:space="preserve">and truck movements. </w:t>
      </w:r>
      <w:r w:rsidR="00B220CA" w:rsidRPr="00044D45">
        <w:rPr>
          <w:rFonts w:ascii="FS Albert Pro" w:hAnsi="FS Albert Pro" w:cs="Arial"/>
          <w:color w:val="58595B"/>
          <w:sz w:val="22"/>
          <w:szCs w:val="22"/>
        </w:rPr>
        <w:t>Every effort will be made to minimise disruption and we thank you for your patience during these important works</w:t>
      </w:r>
      <w:r w:rsidR="00747322" w:rsidRPr="00044D45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0CFB666B" w14:textId="0A9F71F3" w:rsidR="00B220CA" w:rsidRPr="00F46348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56C751AC">
                <wp:simplePos x="0" y="0"/>
                <wp:positionH relativeFrom="margin">
                  <wp:posOffset>7214870</wp:posOffset>
                </wp:positionH>
                <wp:positionV relativeFrom="paragraph">
                  <wp:posOffset>1238885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97.55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F46348">
        <w:rPr>
          <w:rFonts w:ascii="FS Albert Pro" w:hAnsi="FS Albert Pro" w:cs="Arial"/>
          <w:color w:val="58595B"/>
          <w:sz w:val="22"/>
          <w:szCs w:val="22"/>
        </w:rPr>
        <w:t xml:space="preserve">Overview of works </w:t>
      </w:r>
      <w:r w:rsidR="00B220CA" w:rsidRPr="00F46348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3969"/>
        <w:gridCol w:w="4819"/>
      </w:tblGrid>
      <w:tr w:rsidR="00B220CA" w:rsidRPr="00F46348" w14:paraId="35992F3B" w14:textId="77777777" w:rsidTr="00687B8F">
        <w:trPr>
          <w:trHeight w:hRule="exact" w:val="389"/>
        </w:trPr>
        <w:tc>
          <w:tcPr>
            <w:tcW w:w="1970" w:type="dxa"/>
            <w:shd w:val="clear" w:color="auto" w:fill="58595B"/>
          </w:tcPr>
          <w:p w14:paraId="2394C75A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969" w:type="dxa"/>
            <w:shd w:val="clear" w:color="auto" w:fill="58595B"/>
          </w:tcPr>
          <w:p w14:paraId="1DB08F2E" w14:textId="77777777" w:rsidR="00B220CA" w:rsidRPr="00F46348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4819" w:type="dxa"/>
            <w:shd w:val="clear" w:color="auto" w:fill="58595B"/>
          </w:tcPr>
          <w:p w14:paraId="19719621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835C80" w14:paraId="54824B7B" w14:textId="77777777" w:rsidTr="0062219E">
        <w:trPr>
          <w:trHeight w:val="4339"/>
        </w:trPr>
        <w:tc>
          <w:tcPr>
            <w:tcW w:w="1970" w:type="dxa"/>
          </w:tcPr>
          <w:p w14:paraId="52D39286" w14:textId="249A9599" w:rsidR="00B220CA" w:rsidRPr="00835C8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835C80">
              <w:rPr>
                <w:rFonts w:ascii="FS Albert Pro" w:hAnsi="FS Albert Pro" w:cs="Arial"/>
                <w:color w:val="58595B"/>
              </w:rPr>
              <w:t>Auchenflower station</w:t>
            </w:r>
            <w:r w:rsidR="00AA121B" w:rsidRPr="00835C80">
              <w:rPr>
                <w:rFonts w:ascii="FS Albert Pro" w:hAnsi="FS Albert Pro" w:cs="Arial"/>
                <w:color w:val="58595B"/>
              </w:rPr>
              <w:t>, carpark</w:t>
            </w:r>
            <w:r w:rsidR="0079391D" w:rsidRPr="00835C80">
              <w:rPr>
                <w:rFonts w:ascii="FS Albert Pro" w:hAnsi="FS Albert Pro" w:cs="Arial"/>
                <w:color w:val="58595B"/>
              </w:rPr>
              <w:t xml:space="preserve"> and </w:t>
            </w:r>
            <w:r w:rsidRPr="00835C80">
              <w:rPr>
                <w:rFonts w:ascii="FS Albert Pro" w:hAnsi="FS Albert Pro" w:cs="Arial"/>
                <w:color w:val="58595B"/>
              </w:rPr>
              <w:t>rail corridor</w:t>
            </w:r>
          </w:p>
          <w:p w14:paraId="5969DBC2" w14:textId="4D207EC3" w:rsidR="00747322" w:rsidRPr="00835C80" w:rsidRDefault="00747322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3FC04985" w14:textId="3968FDCB" w:rsidR="00213357" w:rsidRDefault="0021335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 xml:space="preserve">Station footbridge/lifts – closed </w:t>
            </w:r>
          </w:p>
          <w:p w14:paraId="0BDD2DB1" w14:textId="3F2E83B7" w:rsidR="00213357" w:rsidRDefault="0021335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767FE7F5" w14:textId="500B73DB" w:rsidR="00213357" w:rsidRDefault="0021335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 xml:space="preserve">New footbridge (at Chasely Street) – open </w:t>
            </w:r>
          </w:p>
          <w:p w14:paraId="4F1F427A" w14:textId="77777777" w:rsidR="00213357" w:rsidRDefault="0021335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45D7BCD" w14:textId="4ED1510D" w:rsidR="00810197" w:rsidRPr="00835C80" w:rsidRDefault="00AA121B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835C80">
              <w:rPr>
                <w:rFonts w:ascii="FS Albert Pro" w:hAnsi="FS Albert Pro" w:cs="Arial"/>
                <w:color w:val="58595B"/>
              </w:rPr>
              <w:t>Surrounding local streets</w:t>
            </w:r>
            <w:r w:rsidR="008F18E7" w:rsidRPr="00835C80">
              <w:rPr>
                <w:rFonts w:ascii="FS Albert Pro" w:hAnsi="FS Albert Pro" w:cs="Arial"/>
                <w:color w:val="58595B"/>
              </w:rPr>
              <w:t xml:space="preserve"> (traffic management)</w:t>
            </w:r>
          </w:p>
          <w:p w14:paraId="4352C217" w14:textId="77777777" w:rsidR="00B220CA" w:rsidRPr="00835C80" w:rsidRDefault="00B220CA" w:rsidP="00213357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835C8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969" w:type="dxa"/>
          </w:tcPr>
          <w:p w14:paraId="4DDDA078" w14:textId="267CDBCD" w:rsidR="00DA3E23" w:rsidRPr="00835C80" w:rsidRDefault="00F176AF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Night</w:t>
            </w:r>
            <w:r w:rsidR="00044D45" w:rsidRPr="00835C80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 xml:space="preserve"> work</w:t>
            </w:r>
            <w:r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s – concrete pour</w:t>
            </w:r>
            <w:r w:rsidR="00044D45" w:rsidRPr="00835C80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s</w:t>
            </w:r>
          </w:p>
          <w:p w14:paraId="7B52D608" w14:textId="1602BEF2" w:rsidR="00B459ED" w:rsidRPr="00835C80" w:rsidRDefault="00F176AF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>
              <w:rPr>
                <w:rFonts w:ascii="FS Albert Pro" w:hAnsi="FS Albert Pro" w:cs="Arial"/>
                <w:b/>
                <w:color w:val="58595B"/>
              </w:rPr>
              <w:t xml:space="preserve">6pm to 6am </w:t>
            </w:r>
            <w:r w:rsidRPr="00F176AF">
              <w:rPr>
                <w:rFonts w:ascii="FS Albert Pro" w:hAnsi="FS Albert Pro" w:cs="Arial"/>
                <w:bCs/>
                <w:color w:val="58595B"/>
              </w:rPr>
              <w:t>the next day</w:t>
            </w:r>
            <w:r w:rsidR="00044D45" w:rsidRPr="00835C80">
              <w:rPr>
                <w:rFonts w:ascii="FS Albert Pro" w:hAnsi="FS Albert Pro" w:cs="Arial"/>
                <w:b/>
                <w:color w:val="58595B"/>
              </w:rPr>
              <w:t xml:space="preserve"> </w:t>
            </w:r>
            <w:r w:rsidR="00B459ED" w:rsidRPr="00835C80">
              <w:rPr>
                <w:rFonts w:ascii="FS Albert Pro" w:hAnsi="FS Albert Pro" w:cs="Arial"/>
                <w:bCs/>
                <w:color w:val="58595B"/>
              </w:rPr>
              <w:t>on:</w:t>
            </w:r>
          </w:p>
          <w:p w14:paraId="6515D8A9" w14:textId="1054FC72" w:rsidR="00B42510" w:rsidRPr="00835C80" w:rsidRDefault="00044D45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835C80">
              <w:rPr>
                <w:rFonts w:ascii="FS Albert Pro" w:hAnsi="FS Albert Pro" w:cs="Arial"/>
                <w:b/>
                <w:color w:val="58595B"/>
              </w:rPr>
              <w:t>Wednesday 2 November</w:t>
            </w:r>
          </w:p>
          <w:p w14:paraId="18E83F3B" w14:textId="77620A62" w:rsidR="00E41D28" w:rsidRPr="00835C80" w:rsidRDefault="00E41D28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835C80">
              <w:rPr>
                <w:rFonts w:ascii="FS Albert Pro" w:hAnsi="FS Albert Pro" w:cs="Arial"/>
                <w:b/>
                <w:color w:val="58595B"/>
              </w:rPr>
              <w:t>Thursday</w:t>
            </w:r>
            <w:r w:rsidR="00B42510" w:rsidRPr="00835C80">
              <w:rPr>
                <w:rFonts w:ascii="FS Albert Pro" w:hAnsi="FS Albert Pro" w:cs="Arial"/>
                <w:b/>
                <w:color w:val="58595B"/>
              </w:rPr>
              <w:t xml:space="preserve"> </w:t>
            </w:r>
            <w:r w:rsidR="00044D45" w:rsidRPr="00835C80">
              <w:rPr>
                <w:rFonts w:ascii="FS Albert Pro" w:hAnsi="FS Albert Pro" w:cs="Arial"/>
                <w:b/>
                <w:color w:val="58595B"/>
              </w:rPr>
              <w:t>3 November</w:t>
            </w:r>
          </w:p>
          <w:p w14:paraId="5B493AC5" w14:textId="7F7C0CFD" w:rsidR="00B459ED" w:rsidRPr="00835C80" w:rsidRDefault="00F346E2" w:rsidP="00371A5A">
            <w:pPr>
              <w:pStyle w:val="TableParagraph"/>
              <w:spacing w:before="19"/>
              <w:ind w:left="502"/>
              <w:rPr>
                <w:rFonts w:ascii="FS Albert Pro" w:hAnsi="FS Albert Pro" w:cs="Arial"/>
                <w:bCs/>
                <w:color w:val="58595B"/>
              </w:rPr>
            </w:pPr>
            <w:r w:rsidRPr="00835C80">
              <w:rPr>
                <w:rFonts w:ascii="FS Albert Pro" w:hAnsi="FS Albert Pro" w:cs="Arial"/>
                <w:bCs/>
                <w:color w:val="58595B"/>
              </w:rPr>
              <w:t>(</w:t>
            </w:r>
            <w:r w:rsidR="00F176AF">
              <w:rPr>
                <w:rFonts w:ascii="FS Albert Pro" w:hAnsi="FS Albert Pro" w:cs="Arial"/>
                <w:bCs/>
                <w:color w:val="58595B"/>
              </w:rPr>
              <w:t>over two nights</w:t>
            </w:r>
            <w:r w:rsidRPr="00835C80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10BFB51C" w14:textId="2593AA19" w:rsidR="00F346E2" w:rsidRPr="00835C80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46949A81" w14:textId="66AAA1AD" w:rsidR="00B220CA" w:rsidRPr="00835C80" w:rsidRDefault="009A3F1B" w:rsidP="00E53E73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835C80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Continuous weekend works</w:t>
            </w:r>
            <w:r w:rsidR="00044D45" w:rsidRPr="00835C80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 xml:space="preserve"> (during track closure)</w:t>
            </w:r>
          </w:p>
          <w:p w14:paraId="3D6A80C7" w14:textId="1DC48A9E" w:rsidR="00B42510" w:rsidRPr="00835C80" w:rsidRDefault="00B42510" w:rsidP="00B42510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835C80">
              <w:rPr>
                <w:rFonts w:ascii="FS Albert Pro" w:hAnsi="FS Albert Pro" w:cs="Arial"/>
                <w:b/>
                <w:color w:val="58595B"/>
              </w:rPr>
              <w:t xml:space="preserve">6pm Friday </w:t>
            </w:r>
            <w:r w:rsidR="00044D45" w:rsidRPr="00835C80">
              <w:rPr>
                <w:rFonts w:ascii="FS Albert Pro" w:hAnsi="FS Albert Pro" w:cs="Arial"/>
                <w:b/>
                <w:color w:val="58595B"/>
              </w:rPr>
              <w:t xml:space="preserve">4 </w:t>
            </w:r>
            <w:r w:rsidRPr="00835C80">
              <w:rPr>
                <w:rFonts w:ascii="FS Albert Pro" w:hAnsi="FS Albert Pro" w:cs="Arial"/>
                <w:b/>
                <w:color w:val="58595B"/>
              </w:rPr>
              <w:t xml:space="preserve">to 6am Monday </w:t>
            </w:r>
            <w:r w:rsidR="00044D45" w:rsidRPr="00835C80">
              <w:rPr>
                <w:rFonts w:ascii="FS Albert Pro" w:hAnsi="FS Albert Pro" w:cs="Arial"/>
                <w:b/>
                <w:color w:val="58595B"/>
              </w:rPr>
              <w:t>7 November</w:t>
            </w:r>
          </w:p>
          <w:p w14:paraId="2221FA5D" w14:textId="0B3B1A22" w:rsidR="00B42510" w:rsidRPr="00835C80" w:rsidRDefault="00B42510" w:rsidP="00371A5A">
            <w:pPr>
              <w:pStyle w:val="TableParagraph"/>
              <w:spacing w:before="19"/>
              <w:ind w:left="502"/>
              <w:rPr>
                <w:rFonts w:ascii="FS Albert Pro" w:hAnsi="FS Albert Pro" w:cs="Arial"/>
                <w:bCs/>
                <w:color w:val="58595B"/>
              </w:rPr>
            </w:pPr>
            <w:r w:rsidRPr="00835C80">
              <w:rPr>
                <w:rFonts w:ascii="FS Albert Pro" w:hAnsi="FS Albert Pro" w:cs="Arial"/>
                <w:bCs/>
                <w:color w:val="58595B"/>
              </w:rPr>
              <w:t>(around-the-clock works)</w:t>
            </w:r>
          </w:p>
        </w:tc>
        <w:tc>
          <w:tcPr>
            <w:tcW w:w="4819" w:type="dxa"/>
          </w:tcPr>
          <w:p w14:paraId="729B53AC" w14:textId="5B9C8CE8" w:rsidR="00B220CA" w:rsidRPr="00835C80" w:rsidRDefault="00B220CA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835C80">
              <w:rPr>
                <w:rFonts w:ascii="FS Albert Pro" w:hAnsi="FS Albert Pro" w:cs="Arial"/>
                <w:color w:val="58595B"/>
              </w:rPr>
              <w:t xml:space="preserve">Station </w:t>
            </w:r>
            <w:r w:rsidR="00F23465" w:rsidRPr="00835C80">
              <w:rPr>
                <w:rFonts w:ascii="FS Albert Pro" w:hAnsi="FS Albert Pro" w:cs="Arial"/>
                <w:color w:val="58595B"/>
              </w:rPr>
              <w:t>upgrade</w:t>
            </w:r>
            <w:r w:rsidR="00F915F7" w:rsidRPr="00835C80">
              <w:rPr>
                <w:rFonts w:ascii="FS Albert Pro" w:hAnsi="FS Albert Pro" w:cs="Arial"/>
                <w:color w:val="58595B"/>
              </w:rPr>
              <w:t xml:space="preserve"> activities</w:t>
            </w:r>
            <w:r w:rsidR="00BD6DB6" w:rsidRPr="00835C80">
              <w:rPr>
                <w:rFonts w:ascii="FS Albert Pro" w:hAnsi="FS Albert Pro" w:cs="Arial"/>
                <w:color w:val="58595B"/>
              </w:rPr>
              <w:t xml:space="preserve"> </w:t>
            </w:r>
            <w:r w:rsidRPr="00835C80">
              <w:rPr>
                <w:rFonts w:ascii="FS Albert Pro" w:hAnsi="FS Albert Pro" w:cs="Arial"/>
                <w:color w:val="58595B"/>
              </w:rPr>
              <w:t>involving:</w:t>
            </w:r>
          </w:p>
          <w:p w14:paraId="1FD676D3" w14:textId="77777777" w:rsidR="00835C80" w:rsidRPr="00835C80" w:rsidRDefault="00835C80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</w:p>
          <w:p w14:paraId="0355765A" w14:textId="1696E195" w:rsidR="00835C80" w:rsidRPr="00835C80" w:rsidRDefault="00835C80" w:rsidP="008F18E7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35C80">
              <w:rPr>
                <w:rFonts w:ascii="FS Albert Pro" w:hAnsi="FS Albert Pro" w:cs="Arial"/>
                <w:color w:val="58595B"/>
              </w:rPr>
              <w:t>concrete pumping activities</w:t>
            </w:r>
          </w:p>
          <w:p w14:paraId="574B7479" w14:textId="3558CFEB" w:rsidR="008F18E7" w:rsidRPr="00835C80" w:rsidRDefault="008F18E7" w:rsidP="008F18E7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35C80">
              <w:rPr>
                <w:rFonts w:ascii="FS Albert Pro" w:hAnsi="FS Albert Pro" w:cs="Arial"/>
                <w:color w:val="58595B"/>
              </w:rPr>
              <w:t>station entry and footpath works</w:t>
            </w:r>
          </w:p>
          <w:p w14:paraId="7C46793E" w14:textId="29B338F3" w:rsidR="00835C80" w:rsidRPr="00835C80" w:rsidRDefault="00835C80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35C80">
              <w:rPr>
                <w:rFonts w:ascii="FS Albert Pro" w:hAnsi="FS Albert Pro" w:cs="Arial"/>
                <w:color w:val="58595B"/>
              </w:rPr>
              <w:t>platform works including paving and asphalting</w:t>
            </w:r>
          </w:p>
          <w:p w14:paraId="292A23BB" w14:textId="5BF99BCD" w:rsidR="005177DB" w:rsidRPr="00835C80" w:rsidRDefault="005177D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835C80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300FB3" w:rsidRPr="00835C80">
              <w:rPr>
                <w:rFonts w:ascii="FS Albert Pro" w:hAnsi="FS Albert Pro" w:cs="Arial"/>
                <w:color w:val="58595B"/>
              </w:rPr>
              <w:t xml:space="preserve">machinery </w:t>
            </w:r>
            <w:r w:rsidRPr="00835C80">
              <w:rPr>
                <w:rFonts w:ascii="FS Albert Pro" w:hAnsi="FS Albert Pro" w:cs="Arial"/>
                <w:color w:val="58595B"/>
              </w:rPr>
              <w:t>and heavy equipment</w:t>
            </w:r>
          </w:p>
          <w:p w14:paraId="60D668D3" w14:textId="77777777" w:rsidR="00866D7D" w:rsidRPr="00835C80" w:rsidRDefault="00866D7D" w:rsidP="00866D7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35C80">
              <w:rPr>
                <w:rFonts w:ascii="FS Albert Pro" w:hAnsi="FS Albert Pro" w:cs="Arial"/>
                <w:color w:val="58595B"/>
              </w:rPr>
              <w:t>use of hand-held tools and powered equipment</w:t>
            </w:r>
          </w:p>
          <w:p w14:paraId="48B19630" w14:textId="77777777" w:rsidR="008F18E7" w:rsidRPr="00835C80" w:rsidRDefault="008F18E7" w:rsidP="008F18E7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35C80">
              <w:rPr>
                <w:rFonts w:ascii="FS Albert Pro" w:hAnsi="FS Albert Pro" w:cs="Arial"/>
                <w:color w:val="58595B"/>
              </w:rPr>
              <w:t xml:space="preserve">delivery and unloading of materials by truck </w:t>
            </w:r>
          </w:p>
          <w:p w14:paraId="4CFBD341" w14:textId="1A0872F1" w:rsidR="00B220CA" w:rsidRPr="00835C80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835C80">
              <w:rPr>
                <w:rFonts w:ascii="FS Albert Pro" w:hAnsi="FS Albert Pro" w:cs="Arial"/>
                <w:color w:val="58595B"/>
              </w:rPr>
              <w:t>movement of vehicles and machinery with flashing lights and reversing beepers</w:t>
            </w:r>
          </w:p>
          <w:p w14:paraId="3F1B6BA0" w14:textId="77777777" w:rsidR="00B220CA" w:rsidRPr="00835C80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35C80">
              <w:rPr>
                <w:rFonts w:ascii="FS Albert Pro" w:hAnsi="FS Albert Pro" w:cs="Arial"/>
                <w:color w:val="58595B"/>
              </w:rPr>
              <w:t>portable lighting towers in use at night</w:t>
            </w:r>
          </w:p>
          <w:p w14:paraId="0C8E91F6" w14:textId="303C21D0" w:rsidR="00103EAF" w:rsidRPr="00835C80" w:rsidRDefault="00F176AF" w:rsidP="00103EAF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 xml:space="preserve">lane closures and </w:t>
            </w:r>
            <w:r w:rsidR="008F18E7" w:rsidRPr="00835C80">
              <w:rPr>
                <w:rFonts w:ascii="FS Albert Pro" w:hAnsi="FS Albert Pro" w:cs="Arial"/>
                <w:color w:val="58595B"/>
              </w:rPr>
              <w:t xml:space="preserve">traffic management </w:t>
            </w:r>
            <w:r>
              <w:rPr>
                <w:rFonts w:ascii="FS Albert Pro" w:hAnsi="FS Albert Pro" w:cs="Arial"/>
                <w:color w:val="58595B"/>
              </w:rPr>
              <w:t>if</w:t>
            </w:r>
            <w:r w:rsidR="008F18E7" w:rsidRPr="00835C80">
              <w:rPr>
                <w:rFonts w:ascii="FS Albert Pro" w:hAnsi="FS Albert Pro" w:cs="Arial"/>
                <w:color w:val="58595B"/>
              </w:rPr>
              <w:t>/as required</w:t>
            </w:r>
            <w:r w:rsidR="005177DB" w:rsidRPr="00835C80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478C407E" w14:textId="77777777" w:rsidR="00EA19F4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835C80">
        <w:rPr>
          <w:rFonts w:ascii="FS Albert Pro" w:hAnsi="FS Albert Pro" w:cs="Arial"/>
          <w:color w:val="58595B"/>
          <w:sz w:val="22"/>
          <w:szCs w:val="22"/>
        </w:rPr>
        <w:t>The Auchenflower station accessibility upgrade is part of the State Government’s ongoing</w:t>
      </w: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 investment of more than $500 million to upgrade stations across the South East Queensland network, making them accessible for all customers. </w:t>
      </w:r>
    </w:p>
    <w:p w14:paraId="716A1F06" w14:textId="5D9A51F9" w:rsidR="00835C80" w:rsidRPr="00835C80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  <w:sz w:val="12"/>
          <w:szCs w:val="1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1800 722 203</w:t>
      </w: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Pr="00F46348">
          <w:rPr>
            <w:rFonts w:ascii="FS Albert Pro" w:hAnsi="FS Albert Pro" w:cs="Arial"/>
            <w:b/>
            <w:bCs/>
            <w:color w:val="58595B"/>
            <w:sz w:val="22"/>
            <w:szCs w:val="22"/>
          </w:rPr>
          <w:t>stationsupgrade@qr.com.au</w:t>
        </w:r>
      </w:hyperlink>
      <w:r w:rsidR="00213357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</w:p>
    <w:p w14:paraId="4FFC9727" w14:textId="702C5FA7" w:rsidR="00A6731C" w:rsidRPr="00F46348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2696A4EB">
            <wp:simplePos x="0" y="0"/>
            <wp:positionH relativeFrom="margin">
              <wp:posOffset>4980940</wp:posOffset>
            </wp:positionH>
            <wp:positionV relativeFrom="paragraph">
              <wp:posOffset>187325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F46348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F46348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</w:p>
    <w:sectPr w:rsidR="00A6731C" w:rsidRPr="00F46348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56F66D9"/>
    <w:multiLevelType w:val="hybridMultilevel"/>
    <w:tmpl w:val="67DE0B8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2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206528856">
    <w:abstractNumId w:val="1"/>
  </w:num>
  <w:num w:numId="2" w16cid:durableId="951205656">
    <w:abstractNumId w:val="11"/>
  </w:num>
  <w:num w:numId="3" w16cid:durableId="1654990934">
    <w:abstractNumId w:val="14"/>
  </w:num>
  <w:num w:numId="4" w16cid:durableId="591013919">
    <w:abstractNumId w:val="7"/>
  </w:num>
  <w:num w:numId="5" w16cid:durableId="196548378">
    <w:abstractNumId w:val="17"/>
  </w:num>
  <w:num w:numId="6" w16cid:durableId="261376189">
    <w:abstractNumId w:val="16"/>
  </w:num>
  <w:num w:numId="7" w16cid:durableId="799809016">
    <w:abstractNumId w:val="4"/>
  </w:num>
  <w:num w:numId="8" w16cid:durableId="2142073563">
    <w:abstractNumId w:val="15"/>
  </w:num>
  <w:num w:numId="9" w16cid:durableId="1272786730">
    <w:abstractNumId w:val="0"/>
  </w:num>
  <w:num w:numId="10" w16cid:durableId="1165977027">
    <w:abstractNumId w:val="5"/>
  </w:num>
  <w:num w:numId="11" w16cid:durableId="1617102677">
    <w:abstractNumId w:val="12"/>
  </w:num>
  <w:num w:numId="12" w16cid:durableId="1595821693">
    <w:abstractNumId w:val="3"/>
  </w:num>
  <w:num w:numId="13" w16cid:durableId="2092769442">
    <w:abstractNumId w:val="13"/>
  </w:num>
  <w:num w:numId="14" w16cid:durableId="810828253">
    <w:abstractNumId w:val="9"/>
  </w:num>
  <w:num w:numId="15" w16cid:durableId="1341661856">
    <w:abstractNumId w:val="10"/>
  </w:num>
  <w:num w:numId="16" w16cid:durableId="1743596912">
    <w:abstractNumId w:val="6"/>
  </w:num>
  <w:num w:numId="17" w16cid:durableId="1375427292">
    <w:abstractNumId w:val="8"/>
  </w:num>
  <w:num w:numId="18" w16cid:durableId="152608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5B99"/>
    <w:rsid w:val="00006EB6"/>
    <w:rsid w:val="000311A5"/>
    <w:rsid w:val="000353A5"/>
    <w:rsid w:val="00041330"/>
    <w:rsid w:val="00044D45"/>
    <w:rsid w:val="00045ED1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C1E50"/>
    <w:rsid w:val="000C316B"/>
    <w:rsid w:val="000C45E7"/>
    <w:rsid w:val="000C77FF"/>
    <w:rsid w:val="000D1B21"/>
    <w:rsid w:val="000D347B"/>
    <w:rsid w:val="000D4C57"/>
    <w:rsid w:val="000E15F9"/>
    <w:rsid w:val="000F2506"/>
    <w:rsid w:val="00103EAF"/>
    <w:rsid w:val="001041F1"/>
    <w:rsid w:val="0010744D"/>
    <w:rsid w:val="00115A59"/>
    <w:rsid w:val="00115BB2"/>
    <w:rsid w:val="00124D23"/>
    <w:rsid w:val="001312E6"/>
    <w:rsid w:val="00137422"/>
    <w:rsid w:val="00153A6F"/>
    <w:rsid w:val="001546B4"/>
    <w:rsid w:val="00157478"/>
    <w:rsid w:val="00163F1D"/>
    <w:rsid w:val="001752C8"/>
    <w:rsid w:val="00175DE8"/>
    <w:rsid w:val="001A05B3"/>
    <w:rsid w:val="001B09E3"/>
    <w:rsid w:val="001B68FA"/>
    <w:rsid w:val="001C0E2F"/>
    <w:rsid w:val="001D76FE"/>
    <w:rsid w:val="001E3A99"/>
    <w:rsid w:val="00213357"/>
    <w:rsid w:val="00214697"/>
    <w:rsid w:val="002153F2"/>
    <w:rsid w:val="002274A4"/>
    <w:rsid w:val="002332C8"/>
    <w:rsid w:val="00234BE4"/>
    <w:rsid w:val="0026052F"/>
    <w:rsid w:val="00276BA9"/>
    <w:rsid w:val="00283CA1"/>
    <w:rsid w:val="00292F9D"/>
    <w:rsid w:val="002A2BB5"/>
    <w:rsid w:val="002A6257"/>
    <w:rsid w:val="002A7CC1"/>
    <w:rsid w:val="002B2B7F"/>
    <w:rsid w:val="002C03EC"/>
    <w:rsid w:val="002D0B8E"/>
    <w:rsid w:val="002D19E3"/>
    <w:rsid w:val="002D29CC"/>
    <w:rsid w:val="002D37B8"/>
    <w:rsid w:val="002D4155"/>
    <w:rsid w:val="002D4F5E"/>
    <w:rsid w:val="002E1962"/>
    <w:rsid w:val="002F1323"/>
    <w:rsid w:val="002F314F"/>
    <w:rsid w:val="00300FB3"/>
    <w:rsid w:val="0031761A"/>
    <w:rsid w:val="00320EBE"/>
    <w:rsid w:val="003212A3"/>
    <w:rsid w:val="0032641E"/>
    <w:rsid w:val="00336E45"/>
    <w:rsid w:val="00343F2C"/>
    <w:rsid w:val="0034632E"/>
    <w:rsid w:val="003653E8"/>
    <w:rsid w:val="00367AA9"/>
    <w:rsid w:val="00367FCB"/>
    <w:rsid w:val="00371A5A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426EA"/>
    <w:rsid w:val="004432AB"/>
    <w:rsid w:val="004633A2"/>
    <w:rsid w:val="00474DEC"/>
    <w:rsid w:val="0047770B"/>
    <w:rsid w:val="004C23FA"/>
    <w:rsid w:val="004D0997"/>
    <w:rsid w:val="004D1858"/>
    <w:rsid w:val="004D24C8"/>
    <w:rsid w:val="004D6AE4"/>
    <w:rsid w:val="005177DB"/>
    <w:rsid w:val="005241F4"/>
    <w:rsid w:val="0053320E"/>
    <w:rsid w:val="00553066"/>
    <w:rsid w:val="005531ED"/>
    <w:rsid w:val="00563D61"/>
    <w:rsid w:val="00575F04"/>
    <w:rsid w:val="00575F06"/>
    <w:rsid w:val="005803E9"/>
    <w:rsid w:val="00582ED6"/>
    <w:rsid w:val="005878FD"/>
    <w:rsid w:val="00593AFD"/>
    <w:rsid w:val="005965D0"/>
    <w:rsid w:val="00597221"/>
    <w:rsid w:val="005B39F5"/>
    <w:rsid w:val="005C0BB1"/>
    <w:rsid w:val="005D12A7"/>
    <w:rsid w:val="005D1F86"/>
    <w:rsid w:val="005E3768"/>
    <w:rsid w:val="005E62FD"/>
    <w:rsid w:val="005F23F7"/>
    <w:rsid w:val="005F7AE3"/>
    <w:rsid w:val="00603862"/>
    <w:rsid w:val="006045CD"/>
    <w:rsid w:val="00617595"/>
    <w:rsid w:val="00617CE6"/>
    <w:rsid w:val="0062219E"/>
    <w:rsid w:val="006253AD"/>
    <w:rsid w:val="00636829"/>
    <w:rsid w:val="006368B9"/>
    <w:rsid w:val="00674624"/>
    <w:rsid w:val="006752D4"/>
    <w:rsid w:val="006766F9"/>
    <w:rsid w:val="00677505"/>
    <w:rsid w:val="006822B9"/>
    <w:rsid w:val="00687B8F"/>
    <w:rsid w:val="00690947"/>
    <w:rsid w:val="006911DC"/>
    <w:rsid w:val="00694FBB"/>
    <w:rsid w:val="006C4E98"/>
    <w:rsid w:val="006D650B"/>
    <w:rsid w:val="006D797E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47322"/>
    <w:rsid w:val="0075559B"/>
    <w:rsid w:val="00761FFD"/>
    <w:rsid w:val="00762343"/>
    <w:rsid w:val="007664C8"/>
    <w:rsid w:val="00766F16"/>
    <w:rsid w:val="00777D4A"/>
    <w:rsid w:val="007866D3"/>
    <w:rsid w:val="0079391D"/>
    <w:rsid w:val="007979F3"/>
    <w:rsid w:val="007A5213"/>
    <w:rsid w:val="007B0794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075B3"/>
    <w:rsid w:val="00810197"/>
    <w:rsid w:val="00823536"/>
    <w:rsid w:val="00830019"/>
    <w:rsid w:val="00835C80"/>
    <w:rsid w:val="00837C77"/>
    <w:rsid w:val="00841449"/>
    <w:rsid w:val="00842F34"/>
    <w:rsid w:val="008453A6"/>
    <w:rsid w:val="00860C63"/>
    <w:rsid w:val="0086561E"/>
    <w:rsid w:val="00866D7D"/>
    <w:rsid w:val="00874563"/>
    <w:rsid w:val="00881B97"/>
    <w:rsid w:val="00884949"/>
    <w:rsid w:val="008912AF"/>
    <w:rsid w:val="008C5B97"/>
    <w:rsid w:val="008D03F1"/>
    <w:rsid w:val="008D3326"/>
    <w:rsid w:val="008F18E7"/>
    <w:rsid w:val="008F2830"/>
    <w:rsid w:val="0090199F"/>
    <w:rsid w:val="00914180"/>
    <w:rsid w:val="00925391"/>
    <w:rsid w:val="00941EF9"/>
    <w:rsid w:val="00943CFF"/>
    <w:rsid w:val="0095029F"/>
    <w:rsid w:val="0095353B"/>
    <w:rsid w:val="00956F0F"/>
    <w:rsid w:val="009622B8"/>
    <w:rsid w:val="009669BA"/>
    <w:rsid w:val="00973F7D"/>
    <w:rsid w:val="009956E2"/>
    <w:rsid w:val="009A0AEB"/>
    <w:rsid w:val="009A3F1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17A3"/>
    <w:rsid w:val="00A872E2"/>
    <w:rsid w:val="00A93756"/>
    <w:rsid w:val="00A94700"/>
    <w:rsid w:val="00AA121B"/>
    <w:rsid w:val="00AA334D"/>
    <w:rsid w:val="00AB1041"/>
    <w:rsid w:val="00AC408B"/>
    <w:rsid w:val="00AE380C"/>
    <w:rsid w:val="00AF5634"/>
    <w:rsid w:val="00AF6E2A"/>
    <w:rsid w:val="00B06994"/>
    <w:rsid w:val="00B116B2"/>
    <w:rsid w:val="00B220CA"/>
    <w:rsid w:val="00B42510"/>
    <w:rsid w:val="00B43750"/>
    <w:rsid w:val="00B43762"/>
    <w:rsid w:val="00B459ED"/>
    <w:rsid w:val="00B52ACF"/>
    <w:rsid w:val="00B70508"/>
    <w:rsid w:val="00B71480"/>
    <w:rsid w:val="00B72C46"/>
    <w:rsid w:val="00B74BD7"/>
    <w:rsid w:val="00B76578"/>
    <w:rsid w:val="00B86010"/>
    <w:rsid w:val="00B87F5B"/>
    <w:rsid w:val="00B94EF9"/>
    <w:rsid w:val="00BA34D6"/>
    <w:rsid w:val="00BB0125"/>
    <w:rsid w:val="00BB2B92"/>
    <w:rsid w:val="00BC47E0"/>
    <w:rsid w:val="00BD20BD"/>
    <w:rsid w:val="00BD6821"/>
    <w:rsid w:val="00BD6DB6"/>
    <w:rsid w:val="00BD6F7E"/>
    <w:rsid w:val="00BD7181"/>
    <w:rsid w:val="00BF65E2"/>
    <w:rsid w:val="00C02FEA"/>
    <w:rsid w:val="00C10B63"/>
    <w:rsid w:val="00C11E93"/>
    <w:rsid w:val="00C126FF"/>
    <w:rsid w:val="00C151C8"/>
    <w:rsid w:val="00C1681F"/>
    <w:rsid w:val="00C17CBD"/>
    <w:rsid w:val="00C17E0C"/>
    <w:rsid w:val="00C22211"/>
    <w:rsid w:val="00C27F7A"/>
    <w:rsid w:val="00C30749"/>
    <w:rsid w:val="00C31DA8"/>
    <w:rsid w:val="00C34425"/>
    <w:rsid w:val="00C3760E"/>
    <w:rsid w:val="00C62FED"/>
    <w:rsid w:val="00C854E7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0195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A3E23"/>
    <w:rsid w:val="00DB28E6"/>
    <w:rsid w:val="00DD0F67"/>
    <w:rsid w:val="00DD22E2"/>
    <w:rsid w:val="00DF2A9C"/>
    <w:rsid w:val="00DF5C47"/>
    <w:rsid w:val="00E001F3"/>
    <w:rsid w:val="00E17319"/>
    <w:rsid w:val="00E1735F"/>
    <w:rsid w:val="00E26AD7"/>
    <w:rsid w:val="00E329C9"/>
    <w:rsid w:val="00E35A1E"/>
    <w:rsid w:val="00E41D28"/>
    <w:rsid w:val="00E53E73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0E6E"/>
    <w:rsid w:val="00E810ED"/>
    <w:rsid w:val="00E83FD2"/>
    <w:rsid w:val="00E905A7"/>
    <w:rsid w:val="00E94846"/>
    <w:rsid w:val="00EA0DD4"/>
    <w:rsid w:val="00EA19F4"/>
    <w:rsid w:val="00EA439F"/>
    <w:rsid w:val="00EB0815"/>
    <w:rsid w:val="00EB5BC3"/>
    <w:rsid w:val="00EC5976"/>
    <w:rsid w:val="00ED69B2"/>
    <w:rsid w:val="00EE26E7"/>
    <w:rsid w:val="00EE4E3B"/>
    <w:rsid w:val="00EE5E93"/>
    <w:rsid w:val="00EF129B"/>
    <w:rsid w:val="00EF4D2E"/>
    <w:rsid w:val="00EF61FC"/>
    <w:rsid w:val="00F05CFD"/>
    <w:rsid w:val="00F113CC"/>
    <w:rsid w:val="00F12DEB"/>
    <w:rsid w:val="00F1667D"/>
    <w:rsid w:val="00F176AF"/>
    <w:rsid w:val="00F23465"/>
    <w:rsid w:val="00F25F12"/>
    <w:rsid w:val="00F346E2"/>
    <w:rsid w:val="00F34B2F"/>
    <w:rsid w:val="00F45A28"/>
    <w:rsid w:val="00F46348"/>
    <w:rsid w:val="00F600B2"/>
    <w:rsid w:val="00F62795"/>
    <w:rsid w:val="00F73A95"/>
    <w:rsid w:val="00F74983"/>
    <w:rsid w:val="00F7620C"/>
    <w:rsid w:val="00F915F7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7BAF1-C559-4D2B-B97D-C24C430E0A1D}"/>
</file>

<file path=customXml/itemProps2.xml><?xml version="1.0" encoding="utf-8"?>
<ds:datastoreItem xmlns:ds="http://schemas.openxmlformats.org/officeDocument/2006/customXml" ds:itemID="{950F8FA6-D926-4B66-9D43-67A184FD7B3C}"/>
</file>

<file path=customXml/itemProps3.xml><?xml version="1.0" encoding="utf-8"?>
<ds:datastoreItem xmlns:ds="http://schemas.openxmlformats.org/officeDocument/2006/customXml" ds:itemID="{8CF6BFBB-33D1-4ED8-95FF-D051B16CDE24}"/>
</file>

<file path=customXml/itemProps4.xml><?xml version="1.0" encoding="utf-8"?>
<ds:datastoreItem xmlns:ds="http://schemas.openxmlformats.org/officeDocument/2006/customXml" ds:itemID="{83573D3B-2278-4751-8D22-5A8AA9E7D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3</cp:revision>
  <cp:lastPrinted>2022-10-19T05:32:00Z</cp:lastPrinted>
  <dcterms:created xsi:type="dcterms:W3CDTF">2022-10-20T00:04:00Z</dcterms:created>
  <dcterms:modified xsi:type="dcterms:W3CDTF">2022-10-20T00:09:00Z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