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6AE6C46B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A315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965843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96584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96584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96584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96584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96584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96584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TlAAQ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965843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96584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96584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965843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96584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96584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96584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65F68E7C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965843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6584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965843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65843">
                        <w:rPr>
                          <w:rFonts w:ascii="FS Albert Pro" w:hAnsi="FS Albert Pro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316DC667" w:rsidR="00E17319" w:rsidRPr="00822C67" w:rsidRDefault="00965843" w:rsidP="00E17319">
      <w:pPr>
        <w:spacing w:before="8"/>
        <w:ind w:left="567"/>
        <w:rPr>
          <w:rFonts w:ascii="FS Albert Pro" w:eastAsia="Arial" w:hAnsi="FS Albert Pro" w:cs="Arial"/>
          <w:sz w:val="68"/>
          <w:szCs w:val="68"/>
        </w:rPr>
      </w:pPr>
      <w:r w:rsidRPr="00822C67">
        <w:rPr>
          <w:rFonts w:ascii="FS Albert Pro" w:hAnsi="FS Albert Pro" w:cs="Arial"/>
          <w:b/>
          <w:color w:val="58595B"/>
          <w:spacing w:val="-1"/>
          <w:sz w:val="68"/>
          <w:szCs w:val="68"/>
        </w:rPr>
        <w:t xml:space="preserve">Night works </w:t>
      </w:r>
      <w:r w:rsidR="00331599" w:rsidRPr="00822C67">
        <w:rPr>
          <w:rFonts w:ascii="FS Albert Pro" w:hAnsi="FS Albert Pro" w:cs="Arial"/>
          <w:b/>
          <w:color w:val="58595B"/>
          <w:spacing w:val="-1"/>
          <w:sz w:val="68"/>
          <w:szCs w:val="68"/>
        </w:rPr>
        <w:t xml:space="preserve">and </w:t>
      </w:r>
      <w:r w:rsidR="00822C67" w:rsidRPr="00822C67">
        <w:rPr>
          <w:rFonts w:ascii="FS Albert Pro" w:hAnsi="FS Albert Pro" w:cs="Arial"/>
          <w:b/>
          <w:color w:val="58595B"/>
          <w:spacing w:val="-1"/>
          <w:sz w:val="68"/>
          <w:szCs w:val="68"/>
        </w:rPr>
        <w:t>lane closure</w:t>
      </w:r>
    </w:p>
    <w:p w14:paraId="5CD1A687" w14:textId="627A272C" w:rsidR="001C0B1F" w:rsidRPr="00965843" w:rsidRDefault="00965843" w:rsidP="00B95AC0">
      <w:pPr>
        <w:spacing w:before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 w:rsidRPr="00822C67">
        <w:rPr>
          <w:rFonts w:ascii="FS Albert Pro" w:hAnsi="FS Albert Pro" w:cs="Arial"/>
          <w:b/>
          <w:color w:val="58595B"/>
          <w:sz w:val="40"/>
          <w:szCs w:val="40"/>
        </w:rPr>
        <w:t>December</w:t>
      </w:r>
      <w:r w:rsidR="00CA5948" w:rsidRPr="00822C67">
        <w:rPr>
          <w:rFonts w:ascii="FS Albert Pro" w:hAnsi="FS Albert Pro" w:cs="Arial"/>
          <w:b/>
          <w:color w:val="58595B"/>
          <w:sz w:val="40"/>
          <w:szCs w:val="40"/>
        </w:rPr>
        <w:t xml:space="preserve"> 2020</w:t>
      </w:r>
    </w:p>
    <w:p w14:paraId="2F83A9D9" w14:textId="6917BFB3" w:rsidR="003761D3" w:rsidRPr="00965843" w:rsidRDefault="003761D3" w:rsidP="003761D3">
      <w:pPr>
        <w:ind w:left="567"/>
        <w:rPr>
          <w:rFonts w:ascii="FS Albert Pro" w:hAnsi="FS Albert Pro" w:cs="Arial"/>
          <w:b/>
          <w:color w:val="58595B"/>
          <w:sz w:val="24"/>
          <w:szCs w:val="24"/>
        </w:rPr>
      </w:pPr>
    </w:p>
    <w:p w14:paraId="4F221603" w14:textId="77777777" w:rsidR="003761D3" w:rsidRPr="00965843" w:rsidRDefault="003761D3" w:rsidP="003761D3">
      <w:pPr>
        <w:ind w:left="567"/>
        <w:rPr>
          <w:rFonts w:ascii="FS Albert Pro" w:hAnsi="FS Albert Pro" w:cs="Arial"/>
          <w:color w:val="58595B"/>
          <w:sz w:val="16"/>
          <w:szCs w:val="16"/>
        </w:rPr>
      </w:pPr>
    </w:p>
    <w:p w14:paraId="77D91092" w14:textId="77777777" w:rsidR="00822C67" w:rsidRDefault="003761D3" w:rsidP="00C825FC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4D76AD">
        <w:rPr>
          <w:rFonts w:ascii="FS Albert Pro" w:hAnsi="FS Albert Pro" w:cs="Arial"/>
          <w:color w:val="58595B"/>
          <w:sz w:val="22"/>
          <w:szCs w:val="22"/>
        </w:rPr>
        <w:t xml:space="preserve">As part of the </w:t>
      </w:r>
      <w:r w:rsidR="00710038" w:rsidRPr="004D76AD">
        <w:rPr>
          <w:rFonts w:ascii="FS Albert Pro" w:hAnsi="FS Albert Pro" w:cs="Arial"/>
          <w:color w:val="58595B"/>
          <w:sz w:val="22"/>
          <w:szCs w:val="22"/>
        </w:rPr>
        <w:t>Auchenflower</w:t>
      </w:r>
      <w:r w:rsidR="00E17319" w:rsidRPr="004D76AD">
        <w:rPr>
          <w:rFonts w:ascii="FS Albert Pro" w:hAnsi="FS Albert Pro" w:cs="Arial"/>
          <w:color w:val="58595B"/>
          <w:sz w:val="22"/>
          <w:szCs w:val="22"/>
        </w:rPr>
        <w:t xml:space="preserve"> station accessibility upgrade, </w:t>
      </w:r>
      <w:r w:rsidR="00F62795" w:rsidRPr="004D76AD">
        <w:rPr>
          <w:rFonts w:ascii="FS Albert Pro" w:hAnsi="FS Albert Pro" w:cs="Arial"/>
          <w:color w:val="58595B"/>
          <w:sz w:val="22"/>
          <w:szCs w:val="22"/>
        </w:rPr>
        <w:t xml:space="preserve">Queensland Rail will </w:t>
      </w:r>
      <w:r w:rsidRPr="004D76AD">
        <w:rPr>
          <w:rFonts w:ascii="FS Albert Pro" w:hAnsi="FS Albert Pro" w:cs="Arial"/>
          <w:color w:val="58595B"/>
          <w:sz w:val="22"/>
          <w:szCs w:val="22"/>
        </w:rPr>
        <w:t xml:space="preserve">undertake </w:t>
      </w:r>
      <w:r w:rsidR="00965843" w:rsidRPr="004D76AD">
        <w:rPr>
          <w:rFonts w:ascii="FS Albert Pro" w:hAnsi="FS Albert Pro" w:cs="Arial"/>
          <w:color w:val="58595B"/>
          <w:sz w:val="22"/>
          <w:szCs w:val="22"/>
        </w:rPr>
        <w:t xml:space="preserve">night </w:t>
      </w:r>
      <w:r w:rsidR="00471B79" w:rsidRPr="004D76AD">
        <w:rPr>
          <w:rFonts w:ascii="FS Albert Pro" w:hAnsi="FS Albert Pro" w:cs="Arial"/>
          <w:color w:val="58595B"/>
          <w:sz w:val="22"/>
          <w:szCs w:val="22"/>
        </w:rPr>
        <w:t xml:space="preserve">works </w:t>
      </w:r>
      <w:r w:rsidR="004D76AD" w:rsidRPr="00822C67">
        <w:rPr>
          <w:rFonts w:ascii="FS Albert Pro" w:hAnsi="FS Albert Pro" w:cs="Arial"/>
          <w:b/>
          <w:bCs/>
          <w:color w:val="58595B"/>
          <w:sz w:val="22"/>
          <w:szCs w:val="22"/>
        </w:rPr>
        <w:t>between</w:t>
      </w:r>
      <w:r w:rsidR="00965843" w:rsidRPr="00822C67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10pm and</w:t>
      </w:r>
      <w:r w:rsidR="004D76AD" w:rsidRPr="00822C67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5am </w:t>
      </w:r>
      <w:r w:rsidR="00965843" w:rsidRPr="00822C67">
        <w:rPr>
          <w:rFonts w:ascii="FS Albert Pro" w:hAnsi="FS Albert Pro" w:cs="Arial"/>
          <w:b/>
          <w:bCs/>
          <w:color w:val="58595B"/>
          <w:sz w:val="22"/>
          <w:szCs w:val="22"/>
        </w:rPr>
        <w:t>on selected nights in December 2020</w:t>
      </w:r>
      <w:r w:rsidR="00965843" w:rsidRPr="004D76AD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F93907" w:rsidRPr="004D76AD">
        <w:rPr>
          <w:rFonts w:ascii="FS Albert Pro" w:hAnsi="FS Albert Pro" w:cs="Arial"/>
          <w:color w:val="58595B"/>
          <w:sz w:val="22"/>
          <w:szCs w:val="22"/>
        </w:rPr>
        <w:t>(weather and construction conditions permitting).</w:t>
      </w:r>
      <w:r w:rsidR="00471B79" w:rsidRPr="004D76AD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75AEFF92" w14:textId="7CD0F878" w:rsidR="000B6734" w:rsidRPr="004D76AD" w:rsidRDefault="004D76AD" w:rsidP="00C825FC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4D76AD">
        <w:rPr>
          <w:rFonts w:ascii="FS Albert Pro" w:hAnsi="FS Albert Pro" w:cs="Arial"/>
          <w:color w:val="58595B"/>
          <w:sz w:val="22"/>
          <w:szCs w:val="22"/>
        </w:rPr>
        <w:t>For safety, t</w:t>
      </w:r>
      <w:r w:rsidR="00471B79" w:rsidRPr="004D76AD">
        <w:rPr>
          <w:rFonts w:ascii="FS Albert Pro" w:hAnsi="FS Albert Pro" w:cs="Arial"/>
          <w:color w:val="58595B"/>
          <w:sz w:val="22"/>
          <w:szCs w:val="22"/>
        </w:rPr>
        <w:t>hese w</w:t>
      </w:r>
      <w:r w:rsidR="00967352" w:rsidRPr="004D76AD">
        <w:rPr>
          <w:rFonts w:ascii="FS Albert Pro" w:hAnsi="FS Albert Pro" w:cs="Arial"/>
          <w:color w:val="58595B"/>
          <w:sz w:val="22"/>
          <w:szCs w:val="22"/>
        </w:rPr>
        <w:t xml:space="preserve">orks </w:t>
      </w:r>
      <w:r w:rsidRPr="004D76AD">
        <w:rPr>
          <w:rFonts w:ascii="FS Albert Pro" w:hAnsi="FS Albert Pro" w:cs="Arial"/>
          <w:color w:val="58595B"/>
          <w:sz w:val="22"/>
          <w:szCs w:val="22"/>
        </w:rPr>
        <w:t>can only be undertaken at night when there is reduced rail traffic.</w:t>
      </w:r>
    </w:p>
    <w:p w14:paraId="52A1116D" w14:textId="587385F8" w:rsidR="00331599" w:rsidRDefault="000B6734" w:rsidP="000B6734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4D76AD">
        <w:rPr>
          <w:rFonts w:ascii="FS Albert Pro" w:hAnsi="FS Albert Pro" w:cs="Arial"/>
          <w:color w:val="58595B"/>
          <w:sz w:val="22"/>
          <w:szCs w:val="22"/>
        </w:rPr>
        <w:t>Residents near the station may experience some noise associated with construction activity, the operation of machinery and the movement of vehicles and equipment around the work zone.</w:t>
      </w:r>
    </w:p>
    <w:p w14:paraId="62E74DAA" w14:textId="2F35C372" w:rsidR="00822C67" w:rsidRDefault="00822C67" w:rsidP="000B6734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>
        <w:rPr>
          <w:rFonts w:ascii="FS Albert Pro" w:hAnsi="FS Albert Pro" w:cs="Arial"/>
          <w:color w:val="58595B"/>
          <w:sz w:val="22"/>
          <w:szCs w:val="22"/>
        </w:rPr>
        <w:t xml:space="preserve">During works, the station concourse will be open to pedestrian traffic when safe for public </w:t>
      </w:r>
      <w:proofErr w:type="gramStart"/>
      <w:r>
        <w:rPr>
          <w:rFonts w:ascii="FS Albert Pro" w:hAnsi="FS Albert Pro" w:cs="Arial"/>
          <w:color w:val="58595B"/>
          <w:sz w:val="22"/>
          <w:szCs w:val="22"/>
        </w:rPr>
        <w:t>access, but</w:t>
      </w:r>
      <w:proofErr w:type="gramEnd"/>
      <w:r>
        <w:rPr>
          <w:rFonts w:ascii="FS Albert Pro" w:hAnsi="FS Albert Pro" w:cs="Arial"/>
          <w:color w:val="58595B"/>
          <w:sz w:val="22"/>
          <w:szCs w:val="22"/>
        </w:rPr>
        <w:t xml:space="preserve"> may be closed for up to two hours at a time during concrete pumping activities. </w:t>
      </w:r>
    </w:p>
    <w:p w14:paraId="69B7C682" w14:textId="77777777" w:rsidR="00331599" w:rsidRPr="00965843" w:rsidRDefault="00331599" w:rsidP="00331599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4D76AD">
        <w:rPr>
          <w:rFonts w:ascii="FS Albert Pro" w:hAnsi="FS Albert Pro" w:cs="Arial"/>
          <w:color w:val="58595B"/>
          <w:sz w:val="22"/>
          <w:szCs w:val="22"/>
        </w:rPr>
        <w:t>Every effort will be made to minimise disruption and we apologise for any inconvenience as we build you a better Auchenflower station.</w:t>
      </w:r>
    </w:p>
    <w:p w14:paraId="44FF6BFA" w14:textId="5E17D905" w:rsidR="00331599" w:rsidRDefault="00331599" w:rsidP="00822C67">
      <w:pPr>
        <w:pStyle w:val="BodyText"/>
        <w:spacing w:after="12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822C67">
        <w:rPr>
          <w:rFonts w:ascii="FS Albert Pro" w:hAnsi="FS Albert Pro" w:cs="Arial"/>
          <w:color w:val="58595B"/>
          <w:sz w:val="22"/>
          <w:szCs w:val="22"/>
        </w:rPr>
        <w:t>A similar period of night works is planned for early-mid January 2021 –</w:t>
      </w:r>
      <w:r>
        <w:rPr>
          <w:rFonts w:ascii="FS Albert Pro" w:hAnsi="FS Albert Pro" w:cs="Arial"/>
          <w:color w:val="58595B"/>
          <w:sz w:val="22"/>
          <w:szCs w:val="22"/>
        </w:rPr>
        <w:t xml:space="preserve"> to be notified in more detail closer to the date.</w:t>
      </w:r>
    </w:p>
    <w:p w14:paraId="3B4D1357" w14:textId="0EDAB437" w:rsidR="00E17319" w:rsidRPr="00965843" w:rsidRDefault="001073D3" w:rsidP="00E17319">
      <w:pPr>
        <w:pStyle w:val="Heading1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965843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0D751A60">
                <wp:simplePos x="0" y="0"/>
                <wp:positionH relativeFrom="margin">
                  <wp:posOffset>7210425</wp:posOffset>
                </wp:positionH>
                <wp:positionV relativeFrom="paragraph">
                  <wp:posOffset>247319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7.75pt;margin-top:19.45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 w:rsidRPr="00965843">
        <w:rPr>
          <w:rFonts w:ascii="FS Albert Pro" w:hAnsi="FS Albert Pro" w:cs="Arial"/>
          <w:color w:val="58595B"/>
          <w:sz w:val="22"/>
          <w:szCs w:val="22"/>
        </w:rPr>
        <w:t xml:space="preserve">Overview of </w:t>
      </w:r>
      <w:r w:rsidR="00471B79" w:rsidRPr="00965843">
        <w:rPr>
          <w:rFonts w:ascii="FS Albert Pro" w:hAnsi="FS Albert Pro" w:cs="Arial"/>
          <w:color w:val="58595B"/>
          <w:sz w:val="22"/>
          <w:szCs w:val="22"/>
        </w:rPr>
        <w:t>weekend</w:t>
      </w:r>
      <w:r w:rsidR="003C6DB2" w:rsidRPr="00965843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E17319" w:rsidRPr="00965843">
        <w:rPr>
          <w:rFonts w:ascii="FS Albert Pro" w:hAnsi="FS Albert Pro" w:cs="Arial"/>
          <w:color w:val="58595B"/>
          <w:sz w:val="22"/>
          <w:szCs w:val="22"/>
        </w:rPr>
        <w:t>work</w:t>
      </w:r>
      <w:r w:rsidR="00F62795" w:rsidRPr="00965843">
        <w:rPr>
          <w:rFonts w:ascii="FS Albert Pro" w:hAnsi="FS Albert Pro" w:cs="Arial"/>
          <w:color w:val="58595B"/>
          <w:sz w:val="22"/>
          <w:szCs w:val="22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2977"/>
        <w:gridCol w:w="4961"/>
      </w:tblGrid>
      <w:tr w:rsidR="007E69B8" w:rsidRPr="00965843" w14:paraId="72316BA9" w14:textId="77777777" w:rsidTr="009A015A">
        <w:trPr>
          <w:trHeight w:hRule="exact" w:val="389"/>
        </w:trPr>
        <w:tc>
          <w:tcPr>
            <w:tcW w:w="2820" w:type="dxa"/>
            <w:shd w:val="clear" w:color="auto" w:fill="58595B"/>
          </w:tcPr>
          <w:p w14:paraId="16EBCECB" w14:textId="77777777" w:rsidR="007E69B8" w:rsidRPr="00965843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965843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2977" w:type="dxa"/>
            <w:shd w:val="clear" w:color="auto" w:fill="58595B"/>
          </w:tcPr>
          <w:p w14:paraId="6F690195" w14:textId="77777777" w:rsidR="007E69B8" w:rsidRPr="00965843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965843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96584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965843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96584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965843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965843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96584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96584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965843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961" w:type="dxa"/>
            <w:shd w:val="clear" w:color="auto" w:fill="58595B"/>
          </w:tcPr>
          <w:p w14:paraId="2A6EA80B" w14:textId="19F55933" w:rsidR="007E69B8" w:rsidRPr="00965843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965843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96584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96584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96584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965843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EF129B" w:rsidRPr="00331599" w14:paraId="76D1FF03" w14:textId="77777777" w:rsidTr="009A015A">
        <w:trPr>
          <w:trHeight w:val="3753"/>
        </w:trPr>
        <w:tc>
          <w:tcPr>
            <w:tcW w:w="2820" w:type="dxa"/>
          </w:tcPr>
          <w:p w14:paraId="0B068D3F" w14:textId="2001F738" w:rsidR="00477375" w:rsidRPr="00822C67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Auchenflower station</w:t>
            </w:r>
            <w:r w:rsidR="004D76AD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 precinct including </w:t>
            </w:r>
            <w:r w:rsidR="00477375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platforms, subway and </w:t>
            </w:r>
            <w:r w:rsidR="003761D3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carpark</w:t>
            </w:r>
            <w:r w:rsidR="00692BC2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 </w:t>
            </w:r>
            <w:r w:rsidR="00C62424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– </w:t>
            </w:r>
            <w:r w:rsidR="00477375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closed</w:t>
            </w:r>
          </w:p>
          <w:p w14:paraId="6E1D1A8C" w14:textId="77777777" w:rsidR="00477375" w:rsidRPr="00331599" w:rsidRDefault="00477375" w:rsidP="004D24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1"/>
                <w:szCs w:val="21"/>
                <w:highlight w:val="yellow"/>
              </w:rPr>
            </w:pPr>
          </w:p>
          <w:p w14:paraId="39A31792" w14:textId="681CFCE1" w:rsidR="00EF129B" w:rsidRPr="00822C67" w:rsidRDefault="00477375" w:rsidP="004D24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Station concourse </w:t>
            </w:r>
            <w:r w:rsidR="00C62424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– </w:t>
            </w: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open</w:t>
            </w:r>
            <w:r w:rsidR="00822C67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 when safe; closed for 2 hours at a time </w:t>
            </w:r>
            <w:r w:rsidR="00F113CC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 </w:t>
            </w:r>
          </w:p>
          <w:p w14:paraId="6D1790F2" w14:textId="6282762C" w:rsidR="00EF129B" w:rsidRPr="00331599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1"/>
                <w:szCs w:val="21"/>
                <w:highlight w:val="yellow"/>
              </w:rPr>
            </w:pPr>
          </w:p>
          <w:p w14:paraId="12DF7610" w14:textId="77777777" w:rsidR="00EF129B" w:rsidRDefault="00EF129B" w:rsidP="007A40A4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Rail corridor access gate</w:t>
            </w:r>
            <w:r w:rsidR="00B72C46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s (near </w:t>
            </w: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Dixon Street</w:t>
            </w:r>
            <w:r w:rsidR="00E003E8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, </w:t>
            </w:r>
            <w:r w:rsidR="00B72C46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Eagle Terrace/Cue Street</w:t>
            </w:r>
            <w:r w:rsidR="00E003E8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 and Lang Parade</w:t>
            </w:r>
            <w:r w:rsidR="00B72C46"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)</w:t>
            </w:r>
          </w:p>
          <w:p w14:paraId="03E6F788" w14:textId="77777777" w:rsidR="00822C67" w:rsidRDefault="00822C67" w:rsidP="007A40A4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</w:p>
          <w:p w14:paraId="1C095F4A" w14:textId="621A360A" w:rsidR="00822C67" w:rsidRPr="00331599" w:rsidRDefault="00822C67" w:rsidP="007A40A4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>
              <w:rPr>
                <w:rFonts w:ascii="FS Albert Pro" w:hAnsi="FS Albert Pro" w:cs="Arial"/>
                <w:color w:val="58595B"/>
                <w:sz w:val="21"/>
                <w:szCs w:val="21"/>
              </w:rPr>
              <w:t>Auchenflower Terrace – lane closure</w:t>
            </w:r>
          </w:p>
        </w:tc>
        <w:tc>
          <w:tcPr>
            <w:tcW w:w="2977" w:type="dxa"/>
          </w:tcPr>
          <w:p w14:paraId="34F9061E" w14:textId="608181FB" w:rsidR="004A4EE7" w:rsidRPr="00822C67" w:rsidRDefault="004D76AD" w:rsidP="004A4EE7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</w:pPr>
            <w:r w:rsidRPr="00822C67"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  <w:t xml:space="preserve">10pm to 5am </w:t>
            </w:r>
            <w:r w:rsidRPr="00822C67"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  <w:t>the next day on:</w:t>
            </w:r>
          </w:p>
          <w:p w14:paraId="6364615C" w14:textId="77777777" w:rsidR="00331599" w:rsidRPr="00822C67" w:rsidRDefault="00331599" w:rsidP="004A4EE7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</w:pPr>
          </w:p>
          <w:p w14:paraId="67C947AF" w14:textId="3B4A6F5C" w:rsidR="004D76AD" w:rsidRPr="009A015A" w:rsidRDefault="004D76AD" w:rsidP="004D76A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bCs/>
                <w:color w:val="58595B"/>
                <w:sz w:val="21"/>
                <w:szCs w:val="21"/>
              </w:rPr>
            </w:pPr>
            <w:r w:rsidRPr="009A015A">
              <w:rPr>
                <w:rFonts w:ascii="FS Albert Pro" w:hAnsi="FS Albert Pro" w:cs="Arial"/>
                <w:b/>
                <w:bCs/>
                <w:color w:val="58595B"/>
                <w:sz w:val="21"/>
                <w:szCs w:val="21"/>
              </w:rPr>
              <w:t>Thursday 3 December</w:t>
            </w:r>
          </w:p>
          <w:p w14:paraId="319F0180" w14:textId="7AD35FCC" w:rsidR="004D76AD" w:rsidRPr="009A015A" w:rsidRDefault="004D76AD" w:rsidP="004D76A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bCs/>
                <w:color w:val="58595B"/>
                <w:sz w:val="21"/>
                <w:szCs w:val="21"/>
              </w:rPr>
            </w:pPr>
            <w:r w:rsidRPr="009A015A">
              <w:rPr>
                <w:rFonts w:ascii="FS Albert Pro" w:hAnsi="FS Albert Pro" w:cs="Arial"/>
                <w:b/>
                <w:bCs/>
                <w:color w:val="58595B"/>
                <w:sz w:val="21"/>
                <w:szCs w:val="21"/>
              </w:rPr>
              <w:t xml:space="preserve">Sunday </w:t>
            </w:r>
            <w:r w:rsidR="003B7DF6">
              <w:rPr>
                <w:rFonts w:ascii="FS Albert Pro" w:hAnsi="FS Albert Pro" w:cs="Arial"/>
                <w:b/>
                <w:bCs/>
                <w:color w:val="58595B"/>
                <w:sz w:val="21"/>
                <w:szCs w:val="21"/>
              </w:rPr>
              <w:t>6</w:t>
            </w:r>
            <w:r w:rsidRPr="009A015A">
              <w:rPr>
                <w:rFonts w:ascii="FS Albert Pro" w:hAnsi="FS Albert Pro" w:cs="Arial"/>
                <w:b/>
                <w:bCs/>
                <w:color w:val="58595B"/>
                <w:sz w:val="21"/>
                <w:szCs w:val="21"/>
              </w:rPr>
              <w:t xml:space="preserve"> to Thursday 10 December</w:t>
            </w:r>
          </w:p>
          <w:p w14:paraId="295D549F" w14:textId="75BABD21" w:rsidR="004D76AD" w:rsidRPr="00822C67" w:rsidRDefault="004D76AD" w:rsidP="004D76A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9A015A">
              <w:rPr>
                <w:rFonts w:ascii="FS Albert Pro" w:hAnsi="FS Albert Pro" w:cs="Arial"/>
                <w:b/>
                <w:bCs/>
                <w:color w:val="58595B"/>
                <w:sz w:val="21"/>
                <w:szCs w:val="21"/>
              </w:rPr>
              <w:t xml:space="preserve">Sunday </w:t>
            </w:r>
            <w:r w:rsidR="003B7DF6">
              <w:rPr>
                <w:rFonts w:ascii="FS Albert Pro" w:hAnsi="FS Albert Pro" w:cs="Arial"/>
                <w:b/>
                <w:bCs/>
                <w:color w:val="58595B"/>
                <w:sz w:val="21"/>
                <w:szCs w:val="21"/>
              </w:rPr>
              <w:t xml:space="preserve">13 </w:t>
            </w:r>
            <w:bookmarkStart w:id="0" w:name="_GoBack"/>
            <w:bookmarkEnd w:id="0"/>
            <w:r w:rsidRPr="009A015A">
              <w:rPr>
                <w:rFonts w:ascii="FS Albert Pro" w:hAnsi="FS Albert Pro" w:cs="Arial"/>
                <w:b/>
                <w:bCs/>
                <w:color w:val="58595B"/>
                <w:sz w:val="21"/>
                <w:szCs w:val="21"/>
              </w:rPr>
              <w:t>to Thursday 17 Decembe</w:t>
            </w:r>
            <w:r w:rsidRPr="009A015A">
              <w:rPr>
                <w:rFonts w:ascii="FS Albert Pro" w:hAnsi="FS Albert Pro" w:cs="Arial"/>
                <w:color w:val="58595B"/>
                <w:sz w:val="21"/>
                <w:szCs w:val="21"/>
              </w:rPr>
              <w:t>r.</w:t>
            </w:r>
          </w:p>
          <w:p w14:paraId="17A08DD9" w14:textId="77777777" w:rsidR="004A4EE7" w:rsidRPr="00331599" w:rsidRDefault="004A4EE7" w:rsidP="004A4EE7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</w:pPr>
          </w:p>
          <w:p w14:paraId="4149F8B1" w14:textId="65FC66AB" w:rsidR="00B52ACF" w:rsidRPr="00822C67" w:rsidRDefault="004A4EE7" w:rsidP="00822C67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</w:pPr>
            <w:r w:rsidRPr="00331599"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  <w:t>(</w:t>
            </w:r>
            <w:r w:rsidR="004D76AD" w:rsidRPr="00331599"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  <w:t>over</w:t>
            </w:r>
            <w:r w:rsidR="00331599"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  <w:t xml:space="preserve"> 11 separate </w:t>
            </w:r>
            <w:r w:rsidR="004D76AD" w:rsidRPr="00331599"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  <w:t>night</w:t>
            </w:r>
            <w:r w:rsidRPr="00331599"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  <w:t>s)</w:t>
            </w:r>
          </w:p>
        </w:tc>
        <w:tc>
          <w:tcPr>
            <w:tcW w:w="4961" w:type="dxa"/>
          </w:tcPr>
          <w:p w14:paraId="4DD6633C" w14:textId="051E33D5" w:rsidR="00EF129B" w:rsidRPr="00331599" w:rsidRDefault="000B6734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Station upgrade </w:t>
            </w:r>
            <w:r w:rsidR="004A4EE7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construction </w:t>
            </w:r>
            <w:r w:rsidR="00C54FE2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works </w:t>
            </w:r>
            <w:r w:rsidR="00F93907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>involving</w:t>
            </w:r>
            <w:r w:rsidR="00EF129B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>:</w:t>
            </w:r>
          </w:p>
          <w:p w14:paraId="08447328" w14:textId="7478D77B" w:rsidR="00331599" w:rsidRPr="00822C67" w:rsidRDefault="00331599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excavation and earthworks</w:t>
            </w:r>
          </w:p>
          <w:p w14:paraId="5AEF8AEF" w14:textId="00FBD570" w:rsidR="00331599" w:rsidRPr="00822C67" w:rsidRDefault="00331599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foundations and footings</w:t>
            </w:r>
          </w:p>
          <w:p w14:paraId="720A0DA4" w14:textId="27732948" w:rsidR="00EF129B" w:rsidRPr="00331599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operation of </w:t>
            </w:r>
            <w:r w:rsidR="00B95AC0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excavators, </w:t>
            </w:r>
            <w:r w:rsidR="00F93907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>trucks</w:t>
            </w:r>
            <w:r w:rsidR="002153F2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, on-track vehicles </w:t>
            </w:r>
            <w:r w:rsidR="00F93907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and </w:t>
            </w:r>
            <w:r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>machinery</w:t>
            </w:r>
            <w:r w:rsidR="00F93907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 </w:t>
            </w:r>
            <w:r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>with flashing lights and reversing beepers</w:t>
            </w:r>
          </w:p>
          <w:p w14:paraId="06BA4BBC" w14:textId="0E2D221C" w:rsidR="00EF129B" w:rsidRPr="00331599" w:rsidRDefault="001073D3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use of saws, </w:t>
            </w:r>
            <w:r w:rsidR="00EF129B" w:rsidRPr="00331599">
              <w:rPr>
                <w:rFonts w:ascii="FS Albert Pro" w:hAnsi="FS Albert Pro" w:cs="Arial"/>
                <w:color w:val="58595B"/>
                <w:sz w:val="21"/>
                <w:szCs w:val="21"/>
              </w:rPr>
              <w:t>hand-held tools and powered equipment</w:t>
            </w:r>
          </w:p>
          <w:p w14:paraId="33F82837" w14:textId="0B12DA93" w:rsidR="00EF129B" w:rsidRPr="00822C67" w:rsidRDefault="00EF129B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movement of personnel and vehicles around the station and in the rail corridor</w:t>
            </w:r>
          </w:p>
          <w:p w14:paraId="2CD51863" w14:textId="0803882D" w:rsidR="00F93907" w:rsidRPr="00822C67" w:rsidRDefault="00C54FE2" w:rsidP="0096584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portable lighting towers in use at night</w:t>
            </w:r>
          </w:p>
          <w:p w14:paraId="6CBF028E" w14:textId="262B778D" w:rsidR="00331599" w:rsidRPr="00822C67" w:rsidRDefault="00822C67" w:rsidP="00822C67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822C67">
              <w:rPr>
                <w:rFonts w:ascii="FS Albert Pro" w:hAnsi="FS Albert Pro" w:cs="Arial"/>
                <w:color w:val="58595B"/>
                <w:sz w:val="21"/>
                <w:szCs w:val="21"/>
              </w:rPr>
              <w:t>Traffic management – Auchenflower Terrace (between Eagle Terrace and McIlwraith Street).</w:t>
            </w:r>
          </w:p>
        </w:tc>
      </w:tr>
    </w:tbl>
    <w:p w14:paraId="132CCD75" w14:textId="0C6F950F" w:rsidR="0081266F" w:rsidRDefault="0081266F" w:rsidP="00B95AC0">
      <w:pPr>
        <w:pStyle w:val="BodyText"/>
        <w:spacing w:before="120" w:after="120"/>
        <w:ind w:left="567" w:right="142"/>
        <w:rPr>
          <w:rFonts w:ascii="FS Albert Pro" w:hAnsi="FS Albert Pro" w:cs="Arial"/>
          <w:b/>
          <w:color w:val="58595B"/>
          <w:sz w:val="22"/>
          <w:szCs w:val="22"/>
        </w:rPr>
      </w:pPr>
      <w:r w:rsidRPr="00331599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</w:t>
      </w:r>
      <w:r w:rsidR="00965843" w:rsidRPr="00331599">
        <w:rPr>
          <w:rFonts w:ascii="FS Albert Pro" w:hAnsi="FS Albert Pro" w:cs="Arial"/>
          <w:color w:val="58595B"/>
          <w:sz w:val="22"/>
          <w:szCs w:val="22"/>
        </w:rPr>
        <w:t>the State Government’s</w:t>
      </w:r>
      <w:r w:rsidR="00965843">
        <w:rPr>
          <w:rFonts w:ascii="FS Albert Pro" w:hAnsi="FS Albert Pro" w:cs="Arial"/>
          <w:color w:val="58595B"/>
          <w:sz w:val="22"/>
          <w:szCs w:val="22"/>
        </w:rPr>
        <w:t xml:space="preserve"> investment</w:t>
      </w:r>
      <w:r w:rsidRPr="00965843">
        <w:rPr>
          <w:rFonts w:ascii="FS Albert Pro" w:hAnsi="FS Albert Pro" w:cs="Arial"/>
          <w:color w:val="58595B"/>
          <w:sz w:val="22"/>
          <w:szCs w:val="22"/>
        </w:rPr>
        <w:t xml:space="preserve"> to upgrade stations across the South East Queensland network, making them accessible for all customers.</w:t>
      </w:r>
      <w:r w:rsidR="00822C67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965843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965843">
        <w:rPr>
          <w:rFonts w:ascii="FS Albert Pro" w:hAnsi="FS Albert Pro" w:cs="Arial"/>
          <w:b/>
          <w:color w:val="58595B"/>
          <w:sz w:val="22"/>
          <w:szCs w:val="22"/>
        </w:rPr>
        <w:t>1800 722 203</w:t>
      </w:r>
      <w:r w:rsidRPr="00965843">
        <w:rPr>
          <w:rFonts w:ascii="FS Albert Pro" w:hAnsi="FS Albert Pro" w:cs="Arial"/>
          <w:color w:val="58595B"/>
          <w:sz w:val="22"/>
          <w:szCs w:val="22"/>
        </w:rPr>
        <w:t xml:space="preserve"> or email</w:t>
      </w:r>
      <w:r w:rsidRPr="00965843">
        <w:rPr>
          <w:rFonts w:ascii="FS Albert Pro" w:hAnsi="FS Albert Pro" w:cs="Arial"/>
          <w:b/>
          <w:color w:val="58595B"/>
          <w:sz w:val="22"/>
          <w:szCs w:val="22"/>
        </w:rPr>
        <w:t xml:space="preserve"> </w:t>
      </w:r>
      <w:hyperlink r:id="rId10">
        <w:r w:rsidRPr="00965843">
          <w:rPr>
            <w:rFonts w:ascii="FS Albert Pro" w:hAnsi="FS Albert Pro" w:cs="Arial"/>
            <w:b/>
            <w:color w:val="58595B"/>
            <w:sz w:val="22"/>
            <w:szCs w:val="22"/>
          </w:rPr>
          <w:t>stationsupgrade@qr.com.au</w:t>
        </w:r>
      </w:hyperlink>
    </w:p>
    <w:p w14:paraId="38D2BECC" w14:textId="17793ACB" w:rsidR="0081266F" w:rsidRPr="00ED4610" w:rsidRDefault="0081266F" w:rsidP="0081266F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44121E" wp14:editId="7560F2A1">
            <wp:simplePos x="0" y="0"/>
            <wp:positionH relativeFrom="column">
              <wp:posOffset>390525</wp:posOffset>
            </wp:positionH>
            <wp:positionV relativeFrom="paragraph">
              <wp:posOffset>73660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297F7ED" wp14:editId="57DF440A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D539901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07EE61EB" w14:textId="2E47E717" w:rsidR="0081266F" w:rsidRPr="00497D8D" w:rsidRDefault="0081266F" w:rsidP="0081266F">
      <w:pPr>
        <w:pStyle w:val="BodyText"/>
        <w:spacing w:after="120"/>
        <w:ind w:left="567"/>
        <w:rPr>
          <w:rFonts w:cs="Arial"/>
          <w:b/>
          <w:color w:val="58595B"/>
          <w:sz w:val="20"/>
          <w:szCs w:val="20"/>
        </w:rPr>
      </w:pPr>
    </w:p>
    <w:p w14:paraId="5F2F24A0" w14:textId="77777777" w:rsidR="0081266F" w:rsidRPr="00497D8D" w:rsidRDefault="0081266F" w:rsidP="0081266F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2E9CE711" w14:textId="2D7AC1F9" w:rsidR="0081266F" w:rsidRPr="005913E7" w:rsidRDefault="0081266F" w:rsidP="0081266F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545941F4" w14:textId="2CF9D197" w:rsidR="0081266F" w:rsidRDefault="0081266F" w:rsidP="0081266F">
      <w:pPr>
        <w:pStyle w:val="BodyText"/>
        <w:spacing w:after="120"/>
        <w:ind w:left="567" w:right="142"/>
        <w:rPr>
          <w:rFonts w:cs="Arial"/>
          <w:b/>
          <w:color w:val="58595B"/>
          <w:sz w:val="22"/>
          <w:szCs w:val="22"/>
        </w:rPr>
      </w:pPr>
    </w:p>
    <w:p w14:paraId="196DC91F" w14:textId="597037A3" w:rsidR="00B52ACF" w:rsidRPr="001C0B1F" w:rsidRDefault="00C54FE2" w:rsidP="0081266F">
      <w:pPr>
        <w:pStyle w:val="BodyText"/>
        <w:spacing w:after="120"/>
        <w:ind w:left="567" w:right="142"/>
        <w:rPr>
          <w:rFonts w:eastAsia="FS Albert Pro" w:cs="Arial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47FB3D62" wp14:editId="5F6843CF">
            <wp:simplePos x="0" y="0"/>
            <wp:positionH relativeFrom="column">
              <wp:posOffset>4981575</wp:posOffset>
            </wp:positionH>
            <wp:positionV relativeFrom="paragraph">
              <wp:posOffset>955040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2ACF" w:rsidRPr="001C0B1F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7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7"/>
  </w:num>
  <w:num w:numId="5">
    <w:abstractNumId w:val="19"/>
  </w:num>
  <w:num w:numId="6">
    <w:abstractNumId w:val="18"/>
  </w:num>
  <w:num w:numId="7">
    <w:abstractNumId w:val="3"/>
  </w:num>
  <w:num w:numId="8">
    <w:abstractNumId w:val="17"/>
  </w:num>
  <w:num w:numId="9">
    <w:abstractNumId w:val="0"/>
  </w:num>
  <w:num w:numId="10">
    <w:abstractNumId w:val="4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12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1783"/>
    <w:rsid w:val="00043763"/>
    <w:rsid w:val="00045ED1"/>
    <w:rsid w:val="00056520"/>
    <w:rsid w:val="0005690A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E15F9"/>
    <w:rsid w:val="000F2506"/>
    <w:rsid w:val="001073D3"/>
    <w:rsid w:val="0010744D"/>
    <w:rsid w:val="001119CD"/>
    <w:rsid w:val="00115A59"/>
    <w:rsid w:val="00115BB2"/>
    <w:rsid w:val="001312E6"/>
    <w:rsid w:val="00153A6F"/>
    <w:rsid w:val="001546B4"/>
    <w:rsid w:val="00157478"/>
    <w:rsid w:val="001752C8"/>
    <w:rsid w:val="00175DE8"/>
    <w:rsid w:val="00190290"/>
    <w:rsid w:val="001A05B3"/>
    <w:rsid w:val="001B09E3"/>
    <w:rsid w:val="001B68FA"/>
    <w:rsid w:val="001C0B1F"/>
    <w:rsid w:val="001D287E"/>
    <w:rsid w:val="001E2D1E"/>
    <w:rsid w:val="001E3A99"/>
    <w:rsid w:val="00201842"/>
    <w:rsid w:val="002153F2"/>
    <w:rsid w:val="002274A4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31761A"/>
    <w:rsid w:val="003212A3"/>
    <w:rsid w:val="0032641E"/>
    <w:rsid w:val="00331599"/>
    <w:rsid w:val="00336E45"/>
    <w:rsid w:val="003376DE"/>
    <w:rsid w:val="00343F2C"/>
    <w:rsid w:val="003653E8"/>
    <w:rsid w:val="00367AA9"/>
    <w:rsid w:val="003761D3"/>
    <w:rsid w:val="003824D0"/>
    <w:rsid w:val="00384425"/>
    <w:rsid w:val="003A0C36"/>
    <w:rsid w:val="003B2ED7"/>
    <w:rsid w:val="003B7DF6"/>
    <w:rsid w:val="003C6DB2"/>
    <w:rsid w:val="003D1904"/>
    <w:rsid w:val="003D2E7A"/>
    <w:rsid w:val="003D4C97"/>
    <w:rsid w:val="003E1048"/>
    <w:rsid w:val="003E2CBD"/>
    <w:rsid w:val="003F5E7E"/>
    <w:rsid w:val="00405D63"/>
    <w:rsid w:val="0041592B"/>
    <w:rsid w:val="00416261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63D61"/>
    <w:rsid w:val="0057734B"/>
    <w:rsid w:val="00582ED6"/>
    <w:rsid w:val="00586AAC"/>
    <w:rsid w:val="005878FD"/>
    <w:rsid w:val="00597221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36829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10038"/>
    <w:rsid w:val="007106C6"/>
    <w:rsid w:val="0071238E"/>
    <w:rsid w:val="00712495"/>
    <w:rsid w:val="00720EC5"/>
    <w:rsid w:val="00721C09"/>
    <w:rsid w:val="0072573A"/>
    <w:rsid w:val="0073091B"/>
    <w:rsid w:val="007450E2"/>
    <w:rsid w:val="0075559B"/>
    <w:rsid w:val="007664C8"/>
    <w:rsid w:val="00766F16"/>
    <w:rsid w:val="00770C29"/>
    <w:rsid w:val="007863D0"/>
    <w:rsid w:val="007866D3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C5B97"/>
    <w:rsid w:val="0090199F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5511"/>
    <w:rsid w:val="009D282F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E63"/>
    <w:rsid w:val="00A511F0"/>
    <w:rsid w:val="00A512F1"/>
    <w:rsid w:val="00A5491E"/>
    <w:rsid w:val="00A54F66"/>
    <w:rsid w:val="00A74422"/>
    <w:rsid w:val="00A74605"/>
    <w:rsid w:val="00A872E2"/>
    <w:rsid w:val="00A93756"/>
    <w:rsid w:val="00A9452C"/>
    <w:rsid w:val="00A94700"/>
    <w:rsid w:val="00AA334D"/>
    <w:rsid w:val="00AC408B"/>
    <w:rsid w:val="00AE32BA"/>
    <w:rsid w:val="00AE380C"/>
    <w:rsid w:val="00AF5634"/>
    <w:rsid w:val="00AF6E2A"/>
    <w:rsid w:val="00B06994"/>
    <w:rsid w:val="00B116B2"/>
    <w:rsid w:val="00B43750"/>
    <w:rsid w:val="00B43762"/>
    <w:rsid w:val="00B52ACF"/>
    <w:rsid w:val="00B70508"/>
    <w:rsid w:val="00B72C46"/>
    <w:rsid w:val="00B76578"/>
    <w:rsid w:val="00B8137D"/>
    <w:rsid w:val="00B87F5B"/>
    <w:rsid w:val="00B94EF9"/>
    <w:rsid w:val="00B95AC0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62424"/>
    <w:rsid w:val="00C62FED"/>
    <w:rsid w:val="00C825FC"/>
    <w:rsid w:val="00C95120"/>
    <w:rsid w:val="00CA5948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275F"/>
    <w:rsid w:val="00D456F5"/>
    <w:rsid w:val="00D51130"/>
    <w:rsid w:val="00D61907"/>
    <w:rsid w:val="00D642D8"/>
    <w:rsid w:val="00D748D9"/>
    <w:rsid w:val="00D75997"/>
    <w:rsid w:val="00D76101"/>
    <w:rsid w:val="00D81FDC"/>
    <w:rsid w:val="00D85DEE"/>
    <w:rsid w:val="00DD22E2"/>
    <w:rsid w:val="00DF5C47"/>
    <w:rsid w:val="00E003E8"/>
    <w:rsid w:val="00E17319"/>
    <w:rsid w:val="00E1735F"/>
    <w:rsid w:val="00E329C9"/>
    <w:rsid w:val="00E35A1E"/>
    <w:rsid w:val="00E3713D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D0791"/>
    <w:rsid w:val="00ED69B2"/>
    <w:rsid w:val="00EE0812"/>
    <w:rsid w:val="00EE26E7"/>
    <w:rsid w:val="00EE4E3B"/>
    <w:rsid w:val="00EF129B"/>
    <w:rsid w:val="00EF4D2E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829E6-763E-41D2-A8B5-C98635741679}"/>
</file>

<file path=customXml/itemProps2.xml><?xml version="1.0" encoding="utf-8"?>
<ds:datastoreItem xmlns:ds="http://schemas.openxmlformats.org/officeDocument/2006/customXml" ds:itemID="{42FDBD0E-5651-4045-A8DF-B49DCF52D81F}"/>
</file>

<file path=customXml/itemProps3.xml><?xml version="1.0" encoding="utf-8"?>
<ds:datastoreItem xmlns:ds="http://schemas.openxmlformats.org/officeDocument/2006/customXml" ds:itemID="{04140662-8FEA-4939-8E7E-5DA203E0D8AC}"/>
</file>

<file path=customXml/itemProps4.xml><?xml version="1.0" encoding="utf-8"?>
<ds:datastoreItem xmlns:ds="http://schemas.openxmlformats.org/officeDocument/2006/customXml" ds:itemID="{26E12A5B-0456-4A90-9C88-045C08CF14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2020-11-23T00:16:00Z</cp:lastPrinted>
  <dcterms:created xsi:type="dcterms:W3CDTF">2020-11-23T00:18:00Z</dcterms:created>
  <dcterms:modified xsi:type="dcterms:W3CDTF">2020-11-23T00:18:00Z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